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keepNext/>
        <w:spacing w:before="200" w:after="40"/>
        <w:pBdr>
          <w:bottom w:val="single" w:sz="6" w:space="1" w:color="808080"/>
        </w:pBdr>
      </w:pPr>
      <w:r>
        <w:rPr>
          <w:b/>
          <w:sz w:val="22"/>
        </w:rPr>
        <w:t>PROFESSIONAL SUMMARY</w:t>
      </w:r>
    </w:p>
    <w:p>
      <w:pPr>
        <w:spacing w:before="0" w:after="40"/>
      </w:pPr>
      <w:r>
        <w:t>Data Analyst with hands-on experience in data modeling, SQL query optimization, and advanced Power BI dashboard development. Proven ability to analyze complex data flows, map data fields, and integrate APIs to streamline data retrieval and reporting. Skilled in collaborating with stakeholders to translate business requirements into actionable data reports and interactive visualizations. Demonstrated expertise in maintaining data integrity, identifying anomalies, and documenting end-to-end processes to support audit readiness and engineering teams.</w:t>
      </w:r>
    </w:p>
    <w:p>
      <w:pPr>
        <w:keepNext/>
        <w:spacing w:before="200" w:after="40"/>
        <w:pBdr>
          <w:bottom w:val="single" w:sz="6" w:space="1" w:color="808080"/>
        </w:pBdr>
      </w:pPr>
      <w:r>
        <w:rPr>
          <w:b/>
          <w:sz w:val="22"/>
        </w:rPr>
        <w:t>CORE SKILLS</w:t>
      </w:r>
    </w:p>
    <w:p>
      <w:pPr>
        <w:spacing w:before="0" w:after="20"/>
      </w:pPr>
      <w:r>
        <w:rPr>
          <w:b/>
        </w:rPr>
        <w:t xml:space="preserve">Data &amp; BI: </w:t>
      </w:r>
      <w:r>
        <w:t>Power BI, DAX, Power Query, Tableau, Excel (Advanced), Pandas, NumPy</w:t>
      </w:r>
    </w:p>
    <w:p>
      <w:pPr>
        <w:spacing w:before="0" w:after="20"/>
      </w:pPr>
      <w:r>
        <w:rPr>
          <w:b/>
        </w:rPr>
        <w:t xml:space="preserve">Languages: </w:t>
      </w:r>
      <w:r>
        <w:t>SQL, Python, C, C++, Java, React, Node.js, Html</w:t>
      </w:r>
    </w:p>
    <w:p>
      <w:pPr>
        <w:spacing w:before="0" w:after="20"/>
      </w:pPr>
      <w:r>
        <w:rPr>
          <w:b/>
        </w:rPr>
        <w:t xml:space="preserve">Cloud &amp; DB: </w:t>
      </w:r>
      <w:r>
        <w:t>AWS (S3), Microsoft Azure, Snowflake</w:t>
      </w:r>
    </w:p>
    <w:p>
      <w:pPr>
        <w:spacing w:before="0" w:after="20"/>
      </w:pPr>
      <w:r>
        <w:rPr>
          <w:b/>
        </w:rPr>
        <w:t xml:space="preserve">Machine Learning: </w:t>
      </w:r>
      <w:r>
        <w:t>TensorFlow, Keras, Scikit-learn, CNN, DenseNet</w:t>
      </w:r>
    </w:p>
    <w:p>
      <w:pPr>
        <w:spacing w:before="0" w:after="20"/>
      </w:pPr>
      <w:r>
        <w:rPr>
          <w:b/>
        </w:rPr>
        <w:t xml:space="preserve">Tools &amp; Methods: </w:t>
      </w:r>
      <w:r>
        <w:t>API Integration, Data Mapping, Data Flow Analysis, Data Governance, Prompt Engineering, Generative AI for Analytics</w:t>
      </w:r>
    </w:p>
    <w:p>
      <w:pPr>
        <w:keepNext/>
        <w:spacing w:before="200" w:after="40"/>
        <w:pBdr>
          <w:bottom w:val="single" w:sz="6" w:space="1" w:color="808080"/>
        </w:pBdr>
      </w:pPr>
      <w:r>
        <w:rPr>
          <w:b/>
          <w:sz w:val="22"/>
        </w:rPr>
        <w:t>CORE COMPETENCIES</w:t>
      </w:r>
    </w:p>
    <w:p>
      <w:pPr>
        <w:spacing w:before="0" w:after="40"/>
      </w:pPr>
      <w:r>
        <w:t>Data Analysis  ·  Power BI  ·  SQL  ·  Data Mapping  ·  Data Flow Analysis  ·  API Integration  ·  Data Governance  ·  Stakeholder Engagement  ·  Data Integrity  ·  Process Documentation</w:t>
      </w:r>
    </w:p>
    <w:p>
      <w:pPr>
        <w:keepNext/>
        <w:spacing w:before="200" w:after="40"/>
        <w:pBdr>
          <w:bottom w:val="single" w:sz="6" w:space="1" w:color="808080"/>
        </w:pBdr>
      </w:pPr>
      <w:r>
        <w:rPr>
          <w:b/>
          <w:sz w:val="22"/>
        </w:rPr>
        <w:t>IMPACT HIGHLIGHTS</w:t>
      </w:r>
    </w:p>
    <w:p>
      <w:pPr>
        <w:pStyle w:val="ListBullet"/>
        <w:spacing w:before="0" w:after="40"/>
        <w:ind w:left="360"/>
      </w:pPr>
      <w:r/>
      <w:r>
        <w:rPr>
          <w:sz w:val="21"/>
        </w:rPr>
        <w:t>Achieved 98.84% accuracy in data classification and predictive modeling using TensorFlow and Keras.</w:t>
      </w:r>
    </w:p>
    <w:p>
      <w:pPr>
        <w:pStyle w:val="ListBullet"/>
        <w:spacing w:before="0" w:after="40"/>
        <w:ind w:left="360"/>
      </w:pPr>
      <w:r/>
      <w:r>
        <w:rPr>
          <w:sz w:val="21"/>
        </w:rPr>
        <w:t>Improved model performance up to +16% vs baseline through architecture choice and data augmentation.</w:t>
      </w:r>
    </w:p>
    <w:p>
      <w:pPr>
        <w:pStyle w:val="ListBullet"/>
        <w:spacing w:before="0" w:after="40"/>
        <w:ind w:left="360"/>
      </w:pPr>
      <w:r/>
      <w:r>
        <w:rPr>
          <w:sz w:val="21"/>
        </w:rPr>
        <w:t>Analyzed complex financial data from 10-K and 10-Q reports to build rule-based logic for automated insights.</w:t>
      </w:r>
    </w:p>
    <w:p>
      <w:pPr>
        <w:keepNext/>
        <w:spacing w:before="200" w:after="40"/>
        <w:pBdr>
          <w:bottom w:val="single" w:sz="6" w:space="1" w:color="808080"/>
        </w:pBdr>
      </w:pPr>
      <w:r>
        <w:rPr>
          <w:b/>
          <w:sz w:val="22"/>
        </w:rPr>
        <w:t>PROFESSIONAL EXPERIENCE</w:t>
      </w:r>
    </w:p>
    <w:p>
      <w:pPr>
        <w:keepNext/>
        <w:spacing w:before="80" w:after="0"/>
      </w:pPr>
      <w:r>
        <w:rPr>
          <w:b/>
        </w:rPr>
        <w:t>Participant / Data Analyst</w:t>
      </w:r>
      <w:r>
        <w:t xml:space="preserve"> — </w:t>
      </w:r>
      <w:r>
        <w:t>Deloitte Australia Data Analytics Job Simulation on Forage</w:t>
      </w:r>
    </w:p>
    <w:p>
      <w:pPr>
        <w:spacing w:before="0" w:after="40"/>
      </w:pPr>
      <w:r>
        <w:rPr>
          <w:i/>
          <w:sz w:val="20"/>
        </w:rPr>
        <w:t>Feb 2026 – Feb 2026</w:t>
      </w:r>
    </w:p>
    <w:p>
      <w:pPr>
        <w:pStyle w:val="ListBullet"/>
        <w:spacing w:before="0" w:after="40"/>
        <w:ind w:left="360"/>
      </w:pPr>
      <w:r/>
      <w:r>
        <w:rPr>
          <w:sz w:val="21"/>
        </w:rPr>
        <w:t>Conducted comprehensive reviews of data flows and validated existing attributes to ensure data integrity and accuracy.</w:t>
      </w:r>
    </w:p>
    <w:p>
      <w:pPr>
        <w:pStyle w:val="ListBullet"/>
        <w:spacing w:before="0" w:after="40"/>
        <w:ind w:left="360"/>
      </w:pPr>
      <w:r/>
      <w:r>
        <w:rPr>
          <w:sz w:val="21"/>
        </w:rPr>
        <w:t>Created interactive data dashboards using Tableau and Power BI to surface key performance indicators and support stakeholder engagement.</w:t>
      </w:r>
    </w:p>
    <w:p>
      <w:pPr>
        <w:pStyle w:val="ListBullet"/>
        <w:spacing w:before="0" w:after="40"/>
        <w:ind w:left="360"/>
      </w:pPr>
      <w:r/>
      <w:r>
        <w:rPr>
          <w:sz w:val="21"/>
        </w:rPr>
        <w:t>Utilized Excel to classify complex datasets, map data fields, and draw actionable business conclusions for forensic technology teams.</w:t>
      </w:r>
    </w:p>
    <w:p>
      <w:pPr>
        <w:keepNext/>
        <w:spacing w:before="80" w:after="0"/>
      </w:pPr>
      <w:r>
        <w:rPr>
          <w:b/>
        </w:rPr>
        <w:t>Participant / GenAI Developer</w:t>
      </w:r>
      <w:r>
        <w:t xml:space="preserve"> — </w:t>
      </w:r>
      <w:r>
        <w:t>BCG GenAI Job Simulation on Forage</w:t>
      </w:r>
    </w:p>
    <w:p>
      <w:pPr>
        <w:spacing w:before="0" w:after="40"/>
      </w:pPr>
      <w:r>
        <w:rPr>
          <w:i/>
          <w:sz w:val="20"/>
        </w:rPr>
        <w:t>Feb 2026 – Feb 2026</w:t>
      </w:r>
    </w:p>
    <w:p>
      <w:pPr>
        <w:pStyle w:val="ListBullet"/>
        <w:spacing w:before="0" w:after="40"/>
        <w:ind w:left="360"/>
      </w:pPr>
      <w:r/>
      <w:r>
        <w:rPr>
          <w:sz w:val="21"/>
        </w:rPr>
        <w:t>Developed an AI-powered financial chatbot using Python and pandas to manipulate, map, and transform complex data fields.</w:t>
      </w:r>
    </w:p>
    <w:p>
      <w:pPr>
        <w:pStyle w:val="ListBullet"/>
        <w:spacing w:before="0" w:after="40"/>
        <w:ind w:left="360"/>
      </w:pPr>
      <w:r/>
      <w:r>
        <w:rPr>
          <w:sz w:val="21"/>
        </w:rPr>
        <w:t>Integrated and interpreted complex financial data from 10-K and 10-Q reports, employing rule-based logic to deliver dynamic content.</w:t>
      </w:r>
    </w:p>
    <w:p>
      <w:pPr>
        <w:pStyle w:val="ListBullet"/>
        <w:spacing w:before="0" w:after="40"/>
        <w:ind w:left="360"/>
      </w:pPr>
      <w:r/>
      <w:r>
        <w:rPr>
          <w:sz w:val="21"/>
        </w:rPr>
        <w:t>Utilized APIs and structured data retrieval methods to streamline the flow of information from diverse data sources.</w:t>
      </w:r>
    </w:p>
    <w:p>
      <w:pPr>
        <w:keepNext/>
        <w:spacing w:before="80" w:after="0"/>
      </w:pPr>
      <w:r>
        <w:rPr>
          <w:b/>
        </w:rPr>
        <w:t>Participant / Software Developer</w:t>
      </w:r>
      <w:r>
        <w:t xml:space="preserve"> — </w:t>
      </w:r>
      <w:r>
        <w:t>Datacom Software Development Job Simulation on Forage</w:t>
      </w:r>
    </w:p>
    <w:p>
      <w:pPr>
        <w:spacing w:before="0" w:after="40"/>
      </w:pPr>
      <w:r>
        <w:rPr>
          <w:i/>
          <w:sz w:val="20"/>
        </w:rPr>
        <w:t>Feb 2026 – Feb 2026</w:t>
      </w:r>
    </w:p>
    <w:p>
      <w:pPr>
        <w:pStyle w:val="ListBullet"/>
        <w:spacing w:before="0" w:after="40"/>
        <w:ind w:left="360"/>
      </w:pPr>
      <w:r/>
      <w:r>
        <w:rPr>
          <w:sz w:val="21"/>
        </w:rPr>
        <w:t>Reviewed web application data flows and implemented code improvements to optimize performance and data retrieval.</w:t>
      </w:r>
    </w:p>
    <w:p>
      <w:pPr>
        <w:pStyle w:val="ListBullet"/>
        <w:spacing w:before="0" w:after="40"/>
        <w:ind w:left="360"/>
      </w:pPr>
      <w:r/>
      <w:r>
        <w:rPr>
          <w:sz w:val="21"/>
        </w:rPr>
        <w:t>Identified the root cause of system bugs, implemented fixes, and documented processes to ensure knowledge sharing and audit readiness.</w:t>
      </w:r>
    </w:p>
    <w:p>
      <w:pPr>
        <w:pStyle w:val="ListBullet"/>
        <w:spacing w:before="0" w:after="40"/>
        <w:ind w:left="360"/>
      </w:pPr>
      <w:r/>
      <w:r>
        <w:rPr>
          <w:sz w:val="21"/>
        </w:rPr>
        <w:t>Collaborated with simulated engineering teams to provide actionable outputs and facilitate the correction of data attributes.</w:t>
      </w:r>
    </w:p>
    <w:p>
      <w:pPr>
        <w:keepNext/>
        <w:spacing w:before="80" w:after="0"/>
      </w:pPr>
      <w:r>
        <w:rPr>
          <w:b/>
        </w:rPr>
        <w:t>Project Lead / Data &amp; ML Engineer</w:t>
      </w:r>
      <w:r>
        <w:t xml:space="preserve"> — </w:t>
      </w:r>
      <w:r>
        <w:t>Wildfire Detection System</w:t>
      </w:r>
    </w:p>
    <w:p>
      <w:pPr>
        <w:spacing w:before="0" w:after="40"/>
      </w:pPr>
      <w:r>
        <w:rPr>
          <w:i/>
          <w:sz w:val="20"/>
        </w:rPr>
        <w:t>2024 – 2025</w:t>
      </w:r>
    </w:p>
    <w:p>
      <w:pPr>
        <w:pStyle w:val="ListBullet"/>
        <w:spacing w:before="0" w:after="40"/>
        <w:ind w:left="360"/>
      </w:pPr>
      <w:r/>
      <w:r>
        <w:rPr>
          <w:sz w:val="21"/>
        </w:rPr>
        <w:t>Built an end-to-end data pipeline processing 2,700+ high-resolution images, achieving 98.84% accuracy vs baseline.</w:t>
      </w:r>
    </w:p>
    <w:p>
      <w:pPr>
        <w:pStyle w:val="ListBullet"/>
        <w:spacing w:before="0" w:after="40"/>
        <w:ind w:left="360"/>
      </w:pPr>
      <w:r/>
      <w:r>
        <w:rPr>
          <w:sz w:val="21"/>
        </w:rPr>
        <w:t>Optimized data processing workflows using Python, addressing class imbalance and monitoring data integrity across the pipeline.</w:t>
      </w:r>
    </w:p>
    <w:p>
      <w:pPr>
        <w:pStyle w:val="ListBullet"/>
        <w:spacing w:before="0" w:after="40"/>
        <w:ind w:left="360"/>
      </w:pPr>
      <w:r/>
      <w:r>
        <w:rPr>
          <w:sz w:val="21"/>
        </w:rPr>
        <w:t>Utilized Generative AI tools to assist exploratory data analysis (EDA), refine SQL queries, and document analysis workflows for stakeholders.</w:t>
      </w:r>
    </w:p>
    <w:p>
      <w:pPr>
        <w:keepNext/>
        <w:spacing w:before="80" w:after="0"/>
      </w:pPr>
      <w:r>
        <w:rPr>
          <w:b/>
        </w:rPr>
        <w:t>Data Analyst</w:t>
      </w:r>
      <w:r>
        <w:t xml:space="preserve"> — </w:t>
      </w:r>
      <w:r>
        <w:t>EDA &amp; Dashboarding (Academic)</w:t>
      </w:r>
    </w:p>
    <w:p>
      <w:pPr>
        <w:pStyle w:val="ListBullet"/>
        <w:spacing w:before="0" w:after="40"/>
        <w:ind w:left="360"/>
      </w:pPr>
      <w:r/>
      <w:r>
        <w:rPr>
          <w:sz w:val="21"/>
        </w:rPr>
        <w:t>Built interactive Power BI dashboards utilizing DAX and data modeling to surface KPIs and region-based trends.</w:t>
      </w:r>
    </w:p>
    <w:p>
      <w:pPr>
        <w:pStyle w:val="ListBullet"/>
        <w:spacing w:before="0" w:after="40"/>
        <w:ind w:left="360"/>
      </w:pPr>
      <w:r/>
      <w:r>
        <w:rPr>
          <w:sz w:val="21"/>
        </w:rPr>
        <w:t>Ran reproducible data experiments using Scikit-learn, applying feature engineering and data mapping best practices to ensure model robustness.</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GPA: 7.5</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 Feb 2026</w:t>
      </w:r>
    </w:p>
    <w:p>
      <w:pPr>
        <w:pStyle w:val="ListBullet"/>
        <w:spacing w:before="0" w:after="40"/>
        <w:ind w:left="360"/>
      </w:pPr>
      <w:r/>
      <w:r>
        <w:rPr>
          <w:sz w:val="21"/>
        </w:rPr>
        <w:t>Datacom Software Developer Job Simulation — Forage — Feb 2026</w:t>
      </w:r>
    </w:p>
    <w:p>
      <w:pPr>
        <w:pStyle w:val="ListBullet"/>
        <w:spacing w:before="0" w:after="40"/>
        <w:ind w:left="360"/>
      </w:pPr>
      <w:r/>
      <w:r>
        <w:rPr>
          <w:sz w:val="21"/>
        </w:rPr>
        <w:t>ChatGPT GenAI for Data Ana-lytics — Maven Analytics (Coursera) — Feb 2026</w:t>
      </w:r>
    </w:p>
    <w:p>
      <w:pPr>
        <w:pStyle w:val="ListBullet"/>
        <w:spacing w:before="0" w:after="40"/>
        <w:ind w:left="360"/>
      </w:pPr>
      <w:r/>
      <w:r>
        <w:rPr>
          <w:sz w:val="21"/>
        </w:rPr>
        <w:t>Microsoft Power BI (Essentials) — Udemy — Jan 2026</w:t>
      </w:r>
    </w:p>
    <w:p>
      <w:pPr>
        <w:pStyle w:val="ListBullet"/>
        <w:spacing w:before="0" w:after="40"/>
        <w:ind w:left="360"/>
      </w:pPr>
      <w:r/>
      <w:r>
        <w:rPr>
          <w:sz w:val="21"/>
        </w:rPr>
        <w:t>Cybersecurity Essentials — Cisco — 2021</w:t>
      </w:r>
    </w:p>
    <w:p>
      <w:pPr>
        <w:pStyle w:val="ListBullet"/>
        <w:spacing w:before="0" w:after="40"/>
        <w:ind w:left="360"/>
      </w:pPr>
      <w:r/>
      <w:r>
        <w:rPr>
          <w:sz w:val="21"/>
        </w:rPr>
        <w:t>Data Science ML — NIELIT —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