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Dear Adria Solutions team,</w:t>
      </w:r>
    </w:p>
    <w:p>
      <w:pPr>
        <w:spacing w:before="0" w:after="160" w:line="276" w:lineRule="auto"/>
      </w:pPr>
      <w:r>
        <w:rPr>
          <w:sz w:val="21"/>
        </w:rPr>
        <w:t>Your commitment to moving AI from concept to production-ready, resilient systems resonates with my own approach to engineering. I have spent the last year focusing on the intersection of agentic AI and production reliability, specifically building systems that don't just function in a lab, but operate autonomously in the real world. I am particularly drawn to your focus on safe fallback behavior and operational safeguards, as these are the exact challenges I prioritized while developing my own agentic job-application platform.</w:t>
      </w:r>
    </w:p>
    <w:p>
      <w:pPr>
        <w:spacing w:before="0" w:after="160" w:line="276" w:lineRule="auto"/>
      </w:pPr>
      <w:r>
        <w:rPr>
          <w:sz w:val="21"/>
        </w:rPr>
        <w:t>In my recent work, I built an end-to-end Python pipeline that manages the entire lifecycle of AI-generated content. To ensure the system was production-ready, I implemented multi-model failover, exponential-backoff retries, and a rigorous quality-gate loop that iterates until an 85% ATS match threshold is met. By writing 121 automated unit tests with pytest, I ensured that the system remained maintainable and resilient under load. This hands-on experience with autonomous workflows and production concerns like observability and safety is exactly what I want to bring to the AI Engineer role at Adria Solutions.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ML model development, having achieved 98.84% accuracy on a wildfire detection system by optimizing DenseNet architectures. Whether I am fine-tuning a model or orchestrating a complex agentic workflow, my goal is always to deliver measurable impact. I am excited by the prospect of applying these skills to your customer journeys and internal operations.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AI challenges your team is tackling and share how my background in building autonomous, high-value implementations can support your goals. Please let me know if you have time for a brief chat.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