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08 September 2026</w:t>
      </w:r>
    </w:p>
    <w:p>
      <w:pPr>
        <w:spacing w:before="0" w:after="160" w:line="276" w:lineRule="auto"/>
      </w:pPr>
      <w:r>
        <w:rPr>
          <w:sz w:val="21"/>
        </w:rPr>
        <w:t>Dear Darktrace team,</w:t>
      </w:r>
    </w:p>
    <w:p>
      <w:pPr>
        <w:spacing w:before="0" w:after="160" w:line="276" w:lineRule="auto"/>
      </w:pPr>
      <w:r>
        <w:rPr>
          <w:sz w:val="21"/>
        </w:rPr>
        <w:t>Darktrace’s commitment to staying ahead of novel cyber threats through Adaptive AI is what drew me to this role. As a recent MSc Computer Science graduate, I have spent my academic and project career building the exact type of technical discipline and proactive mindset required to support your customers. I am energized by the prospect of joining a team that values urgency, directness, and the ability to own outcomes end-to-end.</w:t>
      </w:r>
    </w:p>
    <w:p>
      <w:pPr>
        <w:spacing w:before="0" w:after="160" w:line="276" w:lineRule="auto"/>
      </w:pPr>
      <w:r>
        <w:rPr>
          <w:sz w:val="21"/>
        </w:rPr>
        <w:t>In my recent work on a 24/7 production system, I managed the full lifecycle of incident response—from monitoring uptime on Oracle Cloud VMs to writing 121 automated tests in pytest to catch issues before they impacted the user. This experience taught me how to remain calm under pressure and how to systematically diagnose root causes, skills I am ready to apply to the Darktrace Customer Portal. Whether I am explaining software features to help customers maximize platform value or acting as a liaison between our users and the development team, I prioritize clear communication and technical accuracy.</w:t>
      </w:r>
    </w:p>
    <w:p>
      <w:pPr>
        <w:spacing w:before="0" w:after="160" w:line="276" w:lineRule="auto"/>
      </w:pPr>
      <w:r>
        <w:rPr>
          <w:sz w:val="21"/>
        </w:rPr>
        <w:t>Beyond my technical foundation, I have a proven ability to work with data and analytical tools, such as SQL and Power BI, which I have used to classify operational data and present findings to stakeholders. I am comfortable wearing multiple hats and thrive in fast-paced environments where rapid growth is the norm. I am eager to bring my tenacity and curiosity to your support team and contribute to the high standards of integrity that Darktrace maintains.</w:t>
      </w:r>
    </w:p>
    <w:p>
      <w:pPr>
        <w:spacing w:before="0" w:after="160" w:line="276" w:lineRule="auto"/>
      </w:pPr>
      <w:r>
        <w:rPr>
          <w:sz w:val="21"/>
        </w:rPr>
        <w:t>I would welcome the chance to discuss how my background in system administration and incident resolution can support your customers and your team. Thank you for considering my application.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