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IT Support Analyst role at Skyports. As a recent MSc Computer Science graduate with a focus on system administration and ITIL-aligned support, I am excited by the opportunity to contribute to your mission of transforming air mobility infrastructure.</w:t>
      </w:r>
    </w:p>
    <w:p>
      <w:pPr>
        <w:spacing w:before="0" w:after="160" w:line="276" w:lineRule="auto"/>
      </w:pPr>
      <w:r>
        <w:rPr>
          <w:sz w:val="21"/>
        </w:rPr>
        <w:t>My technical foundation is built on the Microsoft stack, including Windows 11, Microsoft 365, and Entra ID. In my recent projects, I have managed 24/7 production environments, where I maintained high uptime and implemented proactive incident resolution workflows. I have specifically developed my skills in Microsoft Intune for device management and Azure SSO/SAML configuration to ensure secure and efficient user access. Furthermore, I am well-versed in the importance of information security standards like ISO 27001 and Cyber Essentials, which I understand are critical to your operations.</w:t>
      </w:r>
    </w:p>
    <w:p>
      <w:pPr>
        <w:spacing w:before="0" w:after="160" w:line="276" w:lineRule="auto"/>
      </w:pPr>
      <w:r>
        <w:rPr>
          <w:sz w:val="21"/>
        </w:rPr>
        <w:t>Beyond my technical capabilities, I pride myself on my ability to translate complex technical issues into clear, actionable documentation for non-technical users. Whether it is troubleshooting hardware, managing user accounts, or supporting iOS devices in an enterprise environment, I approach every task with a customer-first mindset and a commitment to operational excellence. My experience with automated testing and structured triage has allowed me to achieve a 98.84% accuracy rate in my system deployments, and I am eager to bring this same level of precision to the Skyports team.</w:t>
      </w:r>
    </w:p>
    <w:p>
      <w:pPr>
        <w:spacing w:before="0" w:after="160" w:line="276" w:lineRule="auto"/>
      </w:pPr>
      <w:r>
        <w:rPr>
          <w:sz w:val="21"/>
        </w:rPr>
        <w:t>I am based in London and possess the full right to work in the UK. I am confident that my proactive approach to IT support and my ability to learn new technologies quickly make me a strong fit for your team. Thank you for considering my application. I would welcome the opportunity to discuss how my background in IT operations can help Skyports continue to scale its infrastructure and business operations effectively.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