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Service Desk Analyst with a strong focus on delivering high-quality technical support within busy, high-volume environments. Proven ability to translate complex IM&amp;T issues into clear, actionable guidance for non-technical staff while maintaining strict adherence to SLA and OLA standards.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NHS Operations: </w:t>
      </w:r>
      <w:r>
        <w:t>Service Desk Analyst, SLA/OLA Compliance, Incident Management, User Account Management, GP Connections Support, Call Centre Environment</w:t>
      </w:r>
    </w:p>
    <w:p>
      <w:pPr>
        <w:spacing w:before="0" w:after="20"/>
      </w:pPr>
      <w:r>
        <w:rPr>
          <w:b/>
        </w:rPr>
        <w:t xml:space="preserve">Technical Infrastructure: </w:t>
      </w:r>
      <w:r>
        <w:t>Windows 10/11, Active Directory/Entra ID, VPN Configuration, Hardware/Software Troubleshooting, Networking (DNS/DHCP), Remote Connectivity</w:t>
      </w:r>
    </w:p>
    <w:p>
      <w:pPr>
        <w:spacing w:before="0" w:after="20"/>
      </w:pPr>
      <w:r>
        <w:rPr>
          <w:b/>
        </w:rPr>
        <w:t xml:space="preserve">Process &amp; Documentation: </w:t>
      </w:r>
      <w:r>
        <w:t>ITIL-aligned Practice, Knowledge Base Management, Technical Documentation, Quality Assurance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