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Hiring Team,</w:t>
      </w:r>
    </w:p>
    <w:p>
      <w:pPr>
        <w:spacing w:before="0" w:after="160" w:line="276" w:lineRule="auto"/>
      </w:pPr>
      <w:r>
        <w:rPr>
          <w:sz w:val="21"/>
        </w:rPr>
        <w:t>I am writing to express my interest in the Data Scientist position at Elsevier. Having recently completed my MSc in Computer Science with a focus on machine learning and generative AI, I have spent the last year building production-ready systems that transform unstructured data into actionable insights. My work on agentic LLM pipelines and deep learning architectures has provided me with a strong foundation in the exact technical challenges your team faces, particularly in the realm of NLP and large-scale scientific data.</w:t>
      </w:r>
    </w:p>
    <w:p>
      <w:pPr>
        <w:spacing w:before="0" w:after="160" w:line="276" w:lineRule="auto"/>
      </w:pPr>
      <w:r>
        <w:rPr>
          <w:sz w:val="21"/>
        </w:rPr>
        <w:t>In my recent project, I engineered an end-to-end Python pipeline that processes high-volume job data, utilizing Google Gemini LLMs to perform complex scoring and ranking. This system, which I deployed 24/7 on cloud infrastructure, features 121 automated unit tests and multi-model failover, ensuring the high level of reliability required for production environments. I am eager to apply this experience in building robust, scalable data pipelines to Elsevier’s work with scientific publications, knowledge graphs, and ontologies.</w:t>
      </w:r>
    </w:p>
    <w:p>
      <w:pPr>
        <w:spacing w:before="0" w:after="160" w:line="276" w:lineRule="auto"/>
      </w:pPr>
      <w:r>
        <w:rPr>
          <w:sz w:val="21"/>
        </w:rPr>
        <w:t>Beyond my technical proficiency in Python, PyTorch, and TensorFlow, I am deeply interested in how intelligent content understanding can accelerate research. My experience in achieving 98.84% accuracy on large-scale image datasets demonstrates my ability to translate ambiguous requirements into measurable, high-performance solutions. I am confident that my analytical approach and commitment to quality will allow me to contribute effectively to your team’s efforts in supporting researchers and healthcare professionals.</w:t>
      </w:r>
    </w:p>
    <w:p>
      <w:pPr>
        <w:spacing w:before="0" w:after="160" w:line="276" w:lineRule="auto"/>
      </w:pPr>
      <w:r>
        <w:rPr>
          <w:sz w:val="21"/>
        </w:rPr>
        <w:t>Thank you for your time and consideration. I am eager to bring my skills in feature engineering, model evaluation, and semantic search to Elsevier and look forward to the possibility of discussing how my background aligns with your current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