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Howden team,</w:t>
      </w:r>
    </w:p>
    <w:p>
      <w:pPr>
        <w:spacing w:before="0" w:after="160" w:line="276" w:lineRule="auto"/>
      </w:pPr>
      <w:r>
        <w:rPr>
          <w:sz w:val="21"/>
        </w:rPr>
        <w:t>I am incredibly excited to apply for the Junior Data Analyst position within your Marine, Cargo and Logistics Specialty team. Howden’s reputation for delivering world-class risk solutions across complex global markets is inspiring, and I am eager to bring my analytical foundations to a team where data directly shapes commercial decisions. Having recently completed my MSc in Computer Science with Distinction, I have spent my academic and personal projects learning how to clean, validate, and transform raw datasets into clear visual stories. I am particularly drawn to this role because of your focus on translating real-world marine and logistics challenges into structured data questions, and I am highly motivated to learn how modern platforms like Databricks are applied in specialty insurance analytics.</w:t>
      </w:r>
    </w:p>
    <w:p>
      <w:pPr>
        <w:spacing w:before="0" w:after="160" w:line="276" w:lineRule="auto"/>
      </w:pPr>
      <w:r>
        <w:rPr>
          <w:sz w:val="21"/>
        </w:rPr>
        <w:t>During my recent projects, I built an end-to-end Python data pipeline that scraped and analyzed complex datasets, utilizing Google Gemini LLMs to score and rank information with an 85% quality-gate threshold. This experience taught me the importance of data validation, logical thinking, and pipeline reliability. Additionally, I have designed interactive Power BI dashboards using DAX and data modeling to surface regional KPIs, which mirrors the work your team does to build insights and visuals for client discussions. I pride myself on my ability to explain technical findings to non-technical stakeholders, a skill I refined while presenting machine learning model performance to diverse audiences.</w:t>
      </w:r>
    </w:p>
    <w:p>
      <w:pPr>
        <w:spacing w:before="0" w:after="160" w:line="276" w:lineRule="auto"/>
      </w:pPr>
      <w:r>
        <w:rPr>
          <w:sz w:val="21"/>
        </w:rPr>
        <w:t>I would welcome the opportunity to discuss how my technical skills in Python, SQL, and Power BI, combined with my genuine curiosity about marine and cargo analytics, can add value to the Specialty team at Howden. Thank you for your time and consideration.</w:t>
      </w:r>
    </w:p>
    <w:p>
      <w:pPr>
        <w:spacing w:before="0" w:after="160" w:line="276" w:lineRule="auto"/>
      </w:pPr>
      <w:r>
        <w:rPr>
          <w:sz w:val="21"/>
        </w:rPr>
        <w:t>Sincerely, 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