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apetito team,</w:t>
      </w:r>
    </w:p>
    <w:p>
      <w:pPr>
        <w:spacing w:before="0" w:after="160" w:line="276" w:lineRule="auto"/>
      </w:pPr>
      <w:r>
        <w:rPr>
          <w:sz w:val="21"/>
        </w:rPr>
        <w:t>As a dedicated Data Analyst with a passion for translating complex datasets into actionable business insight, I was immediately drawn to the opportunity to join your Commercial Finance Team at the National Distribution Centre in Portbury. Having followed apetito’s incredible work as the UK’s leading food supplier to the health and social care sectors, I am inspired by your mission to make a real difference in feeding vulnerable communities. I hold a UK driving licence and have access to my own transport, making me fully prepared to collaborate on-site at least three days per week to support your warehousing and distribution operations.</w:t>
      </w:r>
    </w:p>
    <w:p>
      <w:pPr>
        <w:spacing w:before="0" w:after="160" w:line="276" w:lineRule="auto"/>
      </w:pPr>
      <w:r>
        <w:rPr>
          <w:sz w:val="21"/>
        </w:rPr>
        <w:t>In my previous projects and simulations, I have focused heavily on pairing strong technical skills with the storytelling of data to engage and collaborate with key stakeholders. During the Deloitte Data Analytics simulation, I utilized advanced Excel to classify complex operational data and built interactive Tableau dashboards to surface critical insights. Furthermore, in my academic and personal projects, I have designed robust Power BI dashboards using DAX and data modeling to track KPIs and performance metrics. These experiences have taught me how to provide independent, thoughtful challenge to operational teams and present complex data insights to non-technical stakeholders in a clear, impactful manner.</w:t>
      </w:r>
    </w:p>
    <w:p>
      <w:pPr>
        <w:spacing w:before="0" w:after="160" w:line="276" w:lineRule="auto"/>
      </w:pPr>
      <w:r>
        <w:rPr>
          <w:sz w:val="21"/>
        </w:rPr>
        <w:t>My technical foundation is further supported by an MSc in Computer Science (Distinction) and a strong interest in emerging AI trends, which I have applied to automate analytics workflows and refine SQL queries. I am eager to bring this methodical approach to your team, helping to absorb, improve, and streamline your current reporting systems. I welcome the opportunity to discuss how my analytical background and drive for problem solving can help shape operational decisions at apetito.</w:t>
      </w:r>
    </w:p>
    <w:p>
      <w:pPr>
        <w:spacing w:before="0" w:after="160" w:line="276" w:lineRule="auto"/>
      </w:pPr>
      <w:r>
        <w:rPr>
          <w:sz w:val="21"/>
        </w:rPr>
        <w:t>Sincerely,</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