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an MSc in Computer Science (Distinction) and hands-on experience building robust data foundations, automated pipelines, and interactive dashboards. Proven ability to extract and transform complex datasets using SQL and Python, translating findings into actionable insights that optimize customer experience and operational efficiency. Expert in advancing AI-native analytics, having engineered production-grade GenAI pipelines using Google Gemini LLMs and automated analytics workflows to reduce manual reporting. Skilled in dashboarding with Tableau and Power BI to deliver clear, data-driven storytelling to both technical and non-technical stakeholders.</w:t>
      </w:r>
    </w:p>
    <w:p>
      <w:pPr>
        <w:keepNext/>
        <w:spacing w:before="200" w:after="40"/>
        <w:pBdr>
          <w:bottom w:val="single" w:sz="6" w:space="1" w:color="808080"/>
        </w:pBdr>
      </w:pPr>
      <w:r>
        <w:rPr>
          <w:b/>
          <w:sz w:val="22"/>
        </w:rPr>
        <w:t>CORE SKILLS</w:t>
      </w:r>
    </w:p>
    <w:p>
      <w:pPr>
        <w:spacing w:before="0" w:after="20"/>
      </w:pPr>
      <w:r>
        <w:rPr>
          <w:b/>
        </w:rPr>
        <w:t xml:space="preserve">Data &amp; BI: </w:t>
      </w:r>
      <w:r>
        <w:t>Tableau, Power BI, DAX, Power Query, Excel (Advanced), Pandas, NumPy</w:t>
      </w:r>
    </w:p>
    <w:p>
      <w:pPr>
        <w:spacing w:before="0" w:after="20"/>
      </w:pPr>
      <w:r>
        <w:rPr>
          <w:b/>
        </w:rPr>
        <w:t xml:space="preserve">Languages: </w:t>
      </w:r>
      <w:r>
        <w:t>SQL, Python, JavaScript, TypeScript, C, C++, Java</w:t>
      </w:r>
    </w:p>
    <w:p>
      <w:pPr>
        <w:spacing w:before="0" w:after="20"/>
      </w:pPr>
      <w:r>
        <w:rPr>
          <w:b/>
        </w:rPr>
        <w:t xml:space="preserve">Cloud &amp; DB: </w:t>
      </w:r>
      <w:r>
        <w:t>Snowflake, AWS (S3), Microsoft Azure, Oracle Cloud VM</w:t>
      </w:r>
    </w:p>
    <w:p>
      <w:pPr>
        <w:spacing w:before="0" w:after="20"/>
      </w:pPr>
      <w:r>
        <w:rPr>
          <w:b/>
        </w:rPr>
        <w:t xml:space="preserve">Machine Learning: </w:t>
      </w:r>
      <w:r>
        <w:t>TensorFlow, Keras, Scikit-learn, CNN, DenseNet</w:t>
      </w:r>
    </w:p>
    <w:p>
      <w:pPr>
        <w:spacing w:before="0" w:after="20"/>
      </w:pPr>
      <w:r>
        <w:rPr>
          <w:b/>
        </w:rPr>
        <w:t xml:space="preserve">Tools &amp; Methods: </w:t>
      </w:r>
      <w:r>
        <w:t>Generative AI, LLM API Integration, A/B testing, ETL, Data Modeling, Web Scraping, pytest</w:t>
      </w:r>
    </w:p>
    <w:p>
      <w:pPr>
        <w:keepNext/>
        <w:spacing w:before="200" w:after="40"/>
        <w:pBdr>
          <w:bottom w:val="single" w:sz="6" w:space="1" w:color="808080"/>
        </w:pBdr>
      </w:pPr>
      <w:r>
        <w:rPr>
          <w:b/>
          <w:sz w:val="22"/>
        </w:rPr>
        <w:t>CORE COMPETENCIES</w:t>
      </w:r>
    </w:p>
    <w:p>
      <w:pPr>
        <w:spacing w:before="0" w:after="40"/>
      </w:pPr>
      <w:r>
        <w:t>Data Analytics  ·  Data Foundations  ·  AI-native analytics  ·  Dashboarding &amp; Visualization  ·  SQL Pipeline Development  ·  Root Cause Analysis  ·  Actionable Insights  ·  Intelligent Automation  ·  Stakeholder Storytelling  ·  Operational Efficiency  ·  Digital Experience Evaluation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for early wildfire detection using DenseNet-based CNNs on 2,700+ high-resolution images.</w:t>
      </w:r>
    </w:p>
    <w:p>
      <w:pPr>
        <w:pStyle w:val="ListBullet"/>
        <w:spacing w:before="0" w:after="40"/>
        <w:ind w:left="360"/>
      </w:pPr>
      <w:r/>
      <w:r>
        <w:rPr>
          <w:sz w:val="21"/>
        </w:rPr>
        <w:t>Built a production-grade AI pipeline that scrapes 50+ job postings per run and auto-generates tailored, ATS-clean resumes and cover letters using Google Gemini LLMs.</w:t>
      </w:r>
    </w:p>
    <w:p>
      <w:pPr>
        <w:pStyle w:val="ListBullet"/>
        <w:spacing w:before="0" w:after="40"/>
        <w:ind w:left="360"/>
      </w:pPr>
      <w:r/>
      <w:r>
        <w:rPr>
          <w:sz w:val="21"/>
        </w:rPr>
        <w:t>Engineered an agentic quality-gate loop that re-scores and iterates on data outputs until they clear an 85%+ ATS match threshold.</w:t>
      </w:r>
    </w:p>
    <w:p>
      <w:pPr>
        <w:pStyle w:val="ListBullet"/>
        <w:spacing w:before="0" w:after="40"/>
        <w:ind w:left="360"/>
      </w:pPr>
      <w:r/>
      <w:r>
        <w:rPr>
          <w:sz w:val="21"/>
        </w:rPr>
        <w:t>Improved model performance up to +16% vs baseline through strategic architecture choice, hyperparameter tuning, and data augmentation.</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and SQL pipeline that scrapes ~50 job postings per run across LinkedIn and Indeed, leveraging Google Gemini LLMs to score, rank, and auto-tailor custom ATS resumes and cover letters for the top 20 matches.</w:t>
      </w:r>
    </w:p>
    <w:p>
      <w:pPr>
        <w:pStyle w:val="ListBullet"/>
        <w:spacing w:before="0" w:after="40"/>
        <w:ind w:left="360"/>
      </w:pPr>
      <w:r/>
      <w:r>
        <w:rPr>
          <w:sz w:val="21"/>
        </w:rPr>
        <w:t>Engineered an agentic quality-gate loop that re-scores each AI-tailored resume and iterates until it clears an 85% match threshold, advancing AI-native analytics and intelligent automation.</w:t>
      </w:r>
    </w:p>
    <w:p>
      <w:pPr>
        <w:pStyle w:val="ListBullet"/>
        <w:spacing w:before="0" w:after="40"/>
        <w:ind w:left="360"/>
      </w:pPr>
      <w:r/>
      <w:r>
        <w:rPr>
          <w:sz w:val="21"/>
        </w:rPr>
        <w:t>Added production reliability features including rate-limiting, exponential-backoff retries, multi-model failover, and content-based deduplication to ensure robust data integrity.</w:t>
      </w:r>
    </w:p>
    <w:p>
      <w:pPr>
        <w:pStyle w:val="ListBullet"/>
        <w:spacing w:before="0" w:after="40"/>
        <w:ind w:left="360"/>
      </w:pPr>
      <w:r/>
      <w:r>
        <w:rPr>
          <w:sz w:val="21"/>
        </w:rPr>
        <w:t>Generated ATS-clean .docx files programmatically using python-docx and validated pipeline stability with 121 automated unit tests in pytest.</w:t>
      </w:r>
    </w:p>
    <w:p>
      <w:pPr>
        <w:pStyle w:val="ListBullet"/>
        <w:spacing w:before="0" w:after="40"/>
        <w:ind w:left="360"/>
      </w:pPr>
      <w:r/>
      <w:r>
        <w:rPr>
          <w:sz w:val="21"/>
        </w:rPr>
        <w:t>Deployed the application 24/7 as a Telegram bot on an Oracle Cloud VM and built a responsive Next.js + Tailwind CSS dashboard on Vercel to visualize pipeline performance.</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building robust data foundations for complex business scenarios.</w:t>
      </w:r>
    </w:p>
    <w:p>
      <w:pPr>
        <w:pStyle w:val="ListBullet"/>
        <w:spacing w:before="0" w:after="40"/>
        <w:ind w:left="360"/>
      </w:pPr>
      <w:r/>
      <w:r>
        <w:rPr>
          <w:sz w:val="21"/>
        </w:rPr>
        <w:t>Created an interactive data dashboard using Tableau to surface forensic insights, connecting metrics across the customer journey to enable data-informed decisions.</w:t>
      </w:r>
    </w:p>
    <w:p>
      <w:pPr>
        <w:pStyle w:val="ListBullet"/>
        <w:spacing w:before="0" w:after="40"/>
        <w:ind w:left="360"/>
      </w:pPr>
      <w:r/>
      <w:r>
        <w:rPr>
          <w:sz w:val="21"/>
        </w:rPr>
        <w:t>Used Excel to classify complex datasets, perform root cause analysis, and draw actionable business conclusions to optimize operational performance.</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to automate insights and reduce manual reporting.</w:t>
      </w:r>
    </w:p>
    <w:p>
      <w:pPr>
        <w:pStyle w:val="ListBullet"/>
        <w:spacing w:before="0" w:after="40"/>
        <w:ind w:left="360"/>
      </w:pPr>
      <w:r/>
      <w:r>
        <w:rPr>
          <w:sz w:val="21"/>
        </w:rPr>
        <w:t>Integrated and interpreted complex financial data from 10-K and 10-Q reports, employing rule-based logic to create a chatbot that provides user-friendly financial insights and analysis.</w:t>
      </w:r>
    </w:p>
    <w:p>
      <w:pPr>
        <w:pStyle w:val="ListBullet"/>
        <w:spacing w:before="0" w:after="40"/>
        <w:ind w:left="360"/>
      </w:pPr>
      <w:r/>
      <w:r>
        <w:rPr>
          <w:sz w:val="21"/>
        </w:rPr>
        <w:t>Gained hands-on experience in Python programming, including the use of pandas for data manipulation, extraction, and pipeline development.</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application lifecycle management and digital experience evaluations.</w:t>
      </w:r>
    </w:p>
    <w:p>
      <w:pPr>
        <w:pStyle w:val="ListBullet"/>
        <w:spacing w:before="0" w:after="40"/>
        <w:ind w:left="360"/>
      </w:pPr>
      <w:r/>
      <w:r>
        <w:rPr>
          <w:sz w:val="21"/>
        </w:rPr>
        <w:t>Reviewed a web application, identified root causes of bugs, implemented fixes, and planned future improvements to enhance digital adoption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 achieving 98.84% accuracy vs baseline.</w:t>
      </w:r>
    </w:p>
    <w:p>
      <w:pPr>
        <w:pStyle w:val="ListBullet"/>
        <w:spacing w:before="0" w:after="40"/>
        <w:ind w:left="360"/>
      </w:pPr>
      <w:r/>
      <w:r>
        <w:rPr>
          <w:sz w:val="21"/>
        </w:rPr>
        <w:t>Addressed class imbalance and brightness variation using augmentation and Multi-Scale Retinex preprocessing, applying GridSearchCV and cross-validation for robustness.</w:t>
      </w:r>
    </w:p>
    <w:p>
      <w:pPr>
        <w:pStyle w:val="ListBullet"/>
        <w:spacing w:before="0" w:after="40"/>
        <w:ind w:left="360"/>
      </w:pPr>
      <w:r/>
      <w:r>
        <w:rPr>
          <w:sz w:val="21"/>
        </w:rPr>
        <w:t>Visualised performance with Matplotlib/Seaborn and communicated analytical findings in clear, actionable narratives to both technical and non-technical stakeholders.</w:t>
      </w:r>
    </w:p>
    <w:p>
      <w:pPr>
        <w:pStyle w:val="ListBullet"/>
        <w:spacing w:before="0" w:after="40"/>
        <w:ind w:left="360"/>
      </w:pPr>
      <w:r/>
      <w:r>
        <w:rPr>
          <w:sz w:val="21"/>
        </w:rPr>
        <w:t>Used Generative AI tools to assist exploratory data analysis (EDA), refine SQL queries, debug code, and document analysis workflows, improving iteration speed and operational efficiency.</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key performance indicators (KPIs) and region-based trends across multiple simulations.</w:t>
      </w:r>
    </w:p>
    <w:p>
      <w:pPr>
        <w:pStyle w:val="ListBullet"/>
        <w:spacing w:before="0" w:after="40"/>
        <w:ind w:left="360"/>
      </w:pPr>
      <w:r/>
      <w:r>
        <w:rPr>
          <w:sz w:val="21"/>
        </w:rPr>
        <w:t>Ran reproducible ML experiments using Scikit-learn, applying feature engineering, model selection best practices, and statistical evaluations to support data-driven decision making.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