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hands-on experience developing, training, and deploying production-grade machine learning models using TensorFlow and Scikit-Learn. Expert in comprehensive data preprocessing, feature engineering, and model evaluation metrics to translate complex requirements into scalable, production-ready machine learning systems. Proven track record of optimizing model performance by up to +16% and deploying robust pipelines with 98.84%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CNN, DenseNet, GridSearchCV, cross-validation, model evaluation metrics, algorithm selection, performance tuning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data preprocessing, feature engineering, outlier detection, feature selection, handling missing values, Pandas, NumPy, Power BI, Tableau, Excel (Advanced)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Generative AI for Analytics, pytest, Web Scraping,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TensorFlow  ·  Scikit-Learn  ·  data preprocessing  ·  feature engineering  ·  model performance  ·  algorithm selection  ·  model evaluation metrics  ·  performance tuning  ·  production-ready machine learning systems  ·  outlier detection  ·  feature selection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processing 2,700+ high-resolution images, achieving 98.84% accuracy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programmatically scores and iterates outputs to clear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production-ready AI pipeline scraping 50+ data points per run with automated rate-limiting and multi-model failover.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production-ready machine learning systems and end-to-end Python pipelines that scrape ~50 job postings per run, utilizing Google Gemini LLMs to score, rank, and auto-tailor custom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output and iterates until it clears an 85% match threshold, ensuring high-quality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multi-model failover, and content-based deduplication to ensure 24/7 uptime on an Oracle Cloud VM.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clean programmatic outputs using python-docx and maintained system reliability with 121 automated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technology, translating complex requirements into analytical solutions for cross-functional business teams.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communicate technical concepts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perform outlier detection,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team, focusing on algorithm selection and model evaluation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extensive data manipulation, data preprocessing, and handling missing values.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production-ready software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scalability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Developed, trained, and deployed an end-to-end machine learning pipeline for early wildfire detection using DenseNet-based CNNs in TensorFlow and Keras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comprehensive data preprocessing, addressing class imbalance and brightness variation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Scikit-Learn's GridSearchCV and cross-validation for robust performance tuning and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model performance with Matplotlib and Seaborn, documenting model development processes to communicate technical results with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 for cross-functional business teams.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machine learning experiments using Scikit-Learn, applying feature engineering, feature selection,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