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Analyst with an MSc in Computer Science and a B.Tech in Engineering, offering strong foundations in quantitative analysis and data modeling. Experienced in translating complex datasets into actionable insights using Excel, Python, SQL, and Power BI to support strategic business decisions. Proven ability to clean, validate, and analyze data from multiple sources, with a strong interest in applying modern data platforms and GenAI to marine, cargo, logistics, and insurance analytics. Confident in explaining technical findings to non-technical stakeholders and collaborating across cross-functional technology teams.</w:t>
      </w:r>
    </w:p>
    <w:p>
      <w:pPr>
        <w:keepNext/>
        <w:spacing w:before="200" w:after="40"/>
        <w:pBdr>
          <w:bottom w:val="single" w:sz="6" w:space="1" w:color="808080"/>
        </w:pBdr>
      </w:pPr>
      <w:r>
        <w:rPr>
          <w:b/>
          <w:sz w:val="22"/>
        </w:rPr>
        <w:t>CORE SKILLS</w:t>
      </w:r>
    </w:p>
    <w:p>
      <w:pPr>
        <w:spacing w:before="0" w:after="20"/>
      </w:pPr>
      <w:r>
        <w:rPr>
          <w:b/>
        </w:rPr>
        <w:t xml:space="preserve">Data &amp; BI: </w:t>
      </w:r>
      <w:r>
        <w:t>Excel, Power BI, Tableau, Pandas, NumPy, DAX, Power Query</w:t>
      </w:r>
    </w:p>
    <w:p>
      <w:pPr>
        <w:spacing w:before="0" w:after="20"/>
      </w:pPr>
      <w:r>
        <w:rPr>
          <w:b/>
        </w:rPr>
        <w:t xml:space="preserve">Languages: </w:t>
      </w:r>
      <w:r>
        <w:t>Python, SQL, JavaScript, TypeScript, C, C++, Java</w:t>
      </w:r>
    </w:p>
    <w:p>
      <w:pPr>
        <w:spacing w:before="0" w:after="20"/>
      </w:pPr>
      <w:r>
        <w:rPr>
          <w:b/>
        </w:rPr>
        <w:t xml:space="preserve">Cloud &amp; DB: </w:t>
      </w:r>
      <w:r>
        <w:t>Databricks, AWS (S3), Microsoft Azure, Snowflake, Oracle Cloud VM</w:t>
      </w:r>
    </w:p>
    <w:p>
      <w:pPr>
        <w:spacing w:before="0" w:after="20"/>
      </w:pPr>
      <w:r>
        <w:rPr>
          <w:b/>
        </w:rPr>
        <w:t xml:space="preserve">Machine Learning: </w:t>
      </w:r>
      <w:r>
        <w:t>Scikit-learn, TensorFlow, Keras, CNN, DenseNet</w:t>
      </w:r>
    </w:p>
    <w:p>
      <w:pPr>
        <w:spacing w:before="0" w:after="20"/>
      </w:pPr>
      <w:r>
        <w:rPr>
          <w:b/>
        </w:rPr>
        <w:t xml:space="preserve">Tools &amp; Methods: </w:t>
      </w:r>
      <w:r>
        <w:t>Data Modelling, Data Pipelines, Generative AI, LLMs, Web Scraping, pytest</w:t>
      </w:r>
    </w:p>
    <w:p>
      <w:pPr>
        <w:keepNext/>
        <w:spacing w:before="200" w:after="40"/>
        <w:pBdr>
          <w:bottom w:val="single" w:sz="6" w:space="1" w:color="808080"/>
        </w:pBdr>
      </w:pPr>
      <w:r>
        <w:rPr>
          <w:b/>
          <w:sz w:val="22"/>
        </w:rPr>
        <w:t>CORE COMPETENCIES</w:t>
      </w:r>
    </w:p>
    <w:p>
      <w:pPr>
        <w:spacing w:before="0" w:after="40"/>
      </w:pPr>
      <w:r>
        <w:t>Data Analysis  ·  Data Visualisation  ·  Data Pipelines  ·  Data Modelling  ·  Stakeholder Engagement  ·  Logical Thinking  ·  Problem Solving  ·  GenAI / LLMs  ·  Analytical Thinking  ·  Insurance Analytics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on an end-to-end ML pipeline using DenseNet-based CNNs on 2,700+ high-resolution images.</w:t>
      </w:r>
    </w:p>
    <w:p>
      <w:pPr>
        <w:pStyle w:val="ListBullet"/>
        <w:spacing w:before="0" w:after="40"/>
        <w:ind w:left="360"/>
      </w:pPr>
      <w:r/>
      <w:r>
        <w:rPr>
          <w:sz w:val="21"/>
        </w:rPr>
        <w:t>Built a production-grade Python pipeline scraping 50+ job postings per run, integrating Google Gemini LLMs to auto-tailor resumes.</w:t>
      </w:r>
    </w:p>
    <w:p>
      <w:pPr>
        <w:pStyle w:val="ListBullet"/>
        <w:spacing w:before="0" w:after="40"/>
        <w:ind w:left="360"/>
      </w:pPr>
      <w:r/>
      <w:r>
        <w:rPr>
          <w:sz w:val="21"/>
        </w:rPr>
        <w:t>Engineered an agentic quality-gate loop that re-scores and iterates outputs until they clear an 85% match threshold.</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 – 2026</w:t>
      </w:r>
    </w:p>
    <w:p>
      <w:pPr>
        <w:pStyle w:val="ListBullet"/>
        <w:spacing w:before="0" w:after="40"/>
        <w:ind w:left="360"/>
      </w:pPr>
      <w:r/>
      <w:r>
        <w:rPr>
          <w:sz w:val="21"/>
        </w:rPr>
        <w:t>Built an end-to-end Python data pipeline that scrapes ~50 job postings per run across LinkedIn and Indeed, using Google Gemini LLMs to score, rank, and auto-tailor custom ATS resumes.</w:t>
      </w:r>
    </w:p>
    <w:p>
      <w:pPr>
        <w:pStyle w:val="ListBullet"/>
        <w:spacing w:before="0" w:after="40"/>
        <w:ind w:left="360"/>
      </w:pPr>
      <w:r/>
      <w:r>
        <w:rPr>
          <w:sz w:val="21"/>
        </w:rPr>
        <w:t>Engineered an agentic quality-gate loop that re-scores each AI-tailored resume and iterates until it clears an 85% match threshold, demonstrating logical thinking and data validation.</w:t>
      </w:r>
    </w:p>
    <w:p>
      <w:pPr>
        <w:pStyle w:val="ListBullet"/>
        <w:spacing w:before="0" w:after="40"/>
        <w:ind w:left="360"/>
      </w:pPr>
      <w:r/>
      <w:r>
        <w:rPr>
          <w:sz w:val="21"/>
        </w:rPr>
        <w:t>Added production reliability features including rate-limiting, exponential-backoff retries, multi-model failover, and content-based deduplication to ensure data pipeline integrity.</w:t>
      </w:r>
    </w:p>
    <w:p>
      <w:pPr>
        <w:pStyle w:val="ListBullet"/>
        <w:spacing w:before="0" w:after="40"/>
        <w:ind w:left="360"/>
      </w:pPr>
      <w:r/>
      <w:r>
        <w:rPr>
          <w:sz w:val="21"/>
        </w:rPr>
        <w:t>Generated ATS-clean .docx files programmatically using python-docx and validated code reliability with 121 automated unit tests in pytest.</w:t>
      </w:r>
    </w:p>
    <w:p>
      <w:pPr>
        <w:pStyle w:val="ListBullet"/>
        <w:spacing w:before="0" w:after="40"/>
        <w:ind w:left="360"/>
      </w:pPr>
      <w:r/>
      <w:r>
        <w:rPr>
          <w:sz w:val="21"/>
        </w:rPr>
        <w:t>Deployed the application 24/7 as a Telegram bot on an Oracle Cloud VM and a responsive Next.js + Tailwind CSS dashboard on Vercel.</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Completed a Deloitte job simulation involving data analysis and forensic technology, translating complex datasets into clear business insights.</w:t>
      </w:r>
    </w:p>
    <w:p>
      <w:pPr>
        <w:pStyle w:val="ListBullet"/>
        <w:spacing w:before="0" w:after="40"/>
        <w:ind w:left="360"/>
      </w:pPr>
      <w:r/>
      <w:r>
        <w:rPr>
          <w:sz w:val="21"/>
        </w:rPr>
        <w:t>Created an interactive data dashboard using Tableau to surface forensic insights and present visual trends to stakeholders.</w:t>
      </w:r>
    </w:p>
    <w:p>
      <w:pPr>
        <w:pStyle w:val="ListBullet"/>
        <w:spacing w:before="0" w:after="40"/>
        <w:ind w:left="360"/>
      </w:pPr>
      <w:r/>
      <w:r>
        <w:rPr>
          <w:sz w:val="21"/>
        </w:rPr>
        <w:t>Used Excel to classify data, perform logical analysis, and draw structured business conclusions to support decision-making.</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 exploring how GenAI / LLMs can support analytics.</w:t>
      </w:r>
    </w:p>
    <w:p>
      <w:pPr>
        <w:pStyle w:val="ListBullet"/>
        <w:spacing w:before="0" w:after="40"/>
        <w:ind w:left="360"/>
      </w:pPr>
      <w:r/>
      <w:r>
        <w:rPr>
          <w:sz w:val="21"/>
        </w:rPr>
        <w:t>Integrated and interpreted complex financial data from 10-K and 10-Q reports, employing rule-based logic to create a chatbot that provides user-friendly financial insights.</w:t>
      </w:r>
    </w:p>
    <w:p>
      <w:pPr>
        <w:pStyle w:val="ListBullet"/>
        <w:spacing w:before="0" w:after="40"/>
        <w:ind w:left="360"/>
      </w:pPr>
      <w:r/>
      <w:r>
        <w:rPr>
          <w:sz w:val="21"/>
        </w:rPr>
        <w:t>Gained hands-on experience in Python programming, including the use of pandas for data manipulation and data cleaning.</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their work, collaborating on technical problem solving.</w:t>
      </w:r>
    </w:p>
    <w:p>
      <w:pPr>
        <w:pStyle w:val="ListBullet"/>
        <w:spacing w:before="0" w:after="40"/>
        <w:ind w:left="360"/>
      </w:pPr>
      <w:r/>
      <w:r>
        <w:rPr>
          <w:sz w:val="21"/>
        </w:rPr>
        <w:t>Reviewed a web application, identified root causes of bugs, implemented fixes, and planned future improvements to ensure software reliability.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 achieving 98.84% accuracy.</w:t>
      </w:r>
    </w:p>
    <w:p>
      <w:pPr>
        <w:pStyle w:val="ListBullet"/>
        <w:spacing w:before="0" w:after="40"/>
        <w:ind w:left="360"/>
      </w:pPr>
      <w:r/>
      <w:r>
        <w:rPr>
          <w:sz w:val="21"/>
        </w:rPr>
        <w:t>Addressed class imbalance and brightness variation using augmentation and Multi-Scale Retinex preprocessing to ensure data accuracy and reliability.</w:t>
      </w:r>
    </w:p>
    <w:p>
      <w:pPr>
        <w:pStyle w:val="ListBullet"/>
        <w:spacing w:before="0" w:after="40"/>
        <w:ind w:left="360"/>
      </w:pPr>
      <w:r/>
      <w:r>
        <w:rPr>
          <w:sz w:val="21"/>
        </w:rPr>
        <w:t>Applied GridSearchCV and cross-validation for robustness, visualising performance with Matplotlib/Seaborn to explain ideas to technical and non-technical audiences.</w:t>
      </w:r>
    </w:p>
    <w:p>
      <w:pPr>
        <w:pStyle w:val="ListBullet"/>
        <w:spacing w:before="0" w:after="40"/>
        <w:ind w:left="360"/>
      </w:pPr>
      <w:r/>
      <w:r>
        <w:rPr>
          <w:sz w:val="21"/>
        </w:rPr>
        <w:t>Used Generative AI tools to assist exploratory data analysis (EDA), refine SQL queries, debug code, and document analysis workflows to improve iteration speed.</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KPIs and region-based trends, translating raw data into clear, actionable outputs.</w:t>
      </w:r>
    </w:p>
    <w:p>
      <w:pPr>
        <w:pStyle w:val="ListBullet"/>
        <w:spacing w:before="0" w:after="40"/>
        <w:ind w:left="360"/>
      </w:pPr>
      <w:r/>
      <w:r>
        <w:rPr>
          <w:sz w:val="21"/>
        </w:rPr>
        <w:t>Ran reproducible ML experiments using Scikit-learn, applying feature engineering and model selection best practices to analyze complex datasets.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