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11 June 2026</w:t>
      </w:r>
    </w:p>
    <w:p>
      <w:pPr>
        <w:spacing w:before="0" w:after="160" w:line="276" w:lineRule="auto"/>
      </w:pPr>
      <w:r>
        <w:rPr>
          <w:sz w:val="21"/>
        </w:rPr>
        <w:t>Dear Why Hiring team,</w:t>
      </w:r>
    </w:p>
    <w:p>
      <w:pPr>
        <w:spacing w:before="0" w:after="160" w:line="276" w:lineRule="auto"/>
      </w:pPr>
      <w:r>
        <w:rPr>
          <w:sz w:val="21"/>
        </w:rPr>
        <w:t>Your mission to simplify the job search process through data-driven solutions resonates with my own recent work. I recently built an end-to-end agentic platform that automates the job application process, using Python and Google Gemini LLMs to score and rank opportunities. This project required me to build scalable data processing solutions and maintain an 85% ATS match threshold, mirroring the type of automation and analytical rigor you value at Why Hiring.</w:t>
      </w:r>
    </w:p>
    <w:p>
      <w:pPr>
        <w:spacing w:before="0" w:after="160" w:line="276" w:lineRule="auto"/>
      </w:pPr>
      <w:r>
        <w:rPr>
          <w:sz w:val="21"/>
        </w:rPr>
        <w:t>In my academic work, I focused on predictive analytics and data modelling, such as my wildfire detection system that achieved 98.84% accuracy. By applying Scikit-learn and TensorFlow to complex datasets, I learned how to translate raw data into actionable insights—a skill I am excited to apply to your business performance initiatives. Whether it is creating interactive Power BI dashboards or maintaining SQL-based data pipelines, I enjoy the challenge of turning technical complexity into clear, visualised reports for stakeholders.</w:t>
      </w:r>
    </w:p>
    <w:p>
      <w:pPr>
        <w:spacing w:before="0" w:after="160" w:line="276" w:lineRule="auto"/>
      </w:pPr>
      <w:r>
        <w:rPr>
          <w:sz w:val="21"/>
        </w:rPr>
        <w:t>I am particularly drawn to your collaborative, remote-first culture and the opportunity to work with modern cloud technologies. I am a self-motivated learner who thrives in fast-paced environments where I can contribute to forecasting and segmentation projects. I would love to learn more about the specific data challenges your team is currently tackling and how I might contribute to your mission.</w:t>
      </w:r>
    </w:p>
    <w:p>
      <w:pPr>
        <w:spacing w:before="0" w:after="160" w:line="276" w:lineRule="auto"/>
      </w:pPr>
      <w:r>
        <w:rPr>
          <w:sz w:val="21"/>
        </w:rPr>
        <w:t>Are you available for a brief conversation next week to discuss the Junior Data Scientist role?</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