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Intellect Group team,</w:t>
      </w:r>
    </w:p>
    <w:p>
      <w:pPr>
        <w:spacing w:before="0" w:after="160" w:line="276" w:lineRule="auto"/>
      </w:pPr>
      <w:r>
        <w:rPr>
          <w:sz w:val="21"/>
        </w:rPr>
        <w:t>Intellect Group’s mission to influence strategic business growth through data-driven insights resonates with my own approach to solving complex problems. Having recently completed an MSc in Computer Science with a focus on applied GenAI and predictive modelling, I am eager to apply my technical background to the commercial challenges faced by your clients in the business services and technology space.</w:t>
      </w:r>
    </w:p>
    <w:p>
      <w:pPr>
        <w:spacing w:before="0" w:after="160" w:line="276" w:lineRule="auto"/>
      </w:pPr>
      <w:r>
        <w:rPr>
          <w:sz w:val="21"/>
        </w:rPr>
        <w:t>In my recent projects, I built an end-to-end agentic pipeline that processes ~50 job postings per run, utilizing Python and Google Gemini LLMs to score and rank opportunities. This required not only technical proficiency in ETL pipelines and API integration but also the ability to translate raw data into actionable insights that meet an 85% match threshold. Similarly, my work on a wildfire detection system involved processing 2,700+ high-resolution images to achieve 98.84% accuracy, demonstrating my ability to maintain high data quality standards while delivering results that outperform baseline models.</w:t>
      </w:r>
    </w:p>
    <w:p>
      <w:pPr>
        <w:spacing w:before="0" w:after="160" w:line="276" w:lineRule="auto"/>
      </w:pPr>
      <w:r>
        <w:rPr>
          <w:sz w:val="21"/>
        </w:rPr>
        <w:t>I am particularly interested in how Intellect Group translates complex datasets into clear, business-focused presentations for senior executives. My experience building interactive Power BI dashboards and presenting findings to academic stakeholders has prepared me to engage with cross-functional teams and champion data-driven thinking. I am confident that my ability to manage multiple analytical tasks simultaneously will allow me to contribute immediately to your strategic planning and product innovation efforts.</w:t>
      </w:r>
    </w:p>
    <w:p>
      <w:pPr>
        <w:spacing w:before="0" w:after="160" w:line="276" w:lineRule="auto"/>
      </w:pPr>
      <w:r>
        <w:rPr>
          <w:sz w:val="21"/>
        </w:rPr>
        <w:t>I would appreciate the chance to learn more about the specific analytical challenges your team is currently tackling and how my background in machine learning and data visualisation could support your objectives.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