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Dear Intellect Group team,</w:t>
      </w:r>
    </w:p>
    <w:p>
      <w:pPr>
        <w:spacing w:before="0" w:after="160" w:line="276" w:lineRule="auto"/>
      </w:pPr>
      <w:r>
        <w:rPr>
          <w:sz w:val="21"/>
        </w:rPr>
        <w:t>I am writing to express my interest in the Graduate AI Engineer role at Intellect Group. Having followed your work in connecting junior talent with high-growth AI-first companies, I am impressed by your commitment to placing engineers in environments where they can build real-world AI systems from day one. My background in Computer Science and my focus on deploying production-grade AI pipelines make me a strong fit for the fast-moving teams you represent.</w:t>
      </w:r>
    </w:p>
    <w:p>
      <w:pPr>
        <w:spacing w:before="0" w:after="160" w:line="276" w:lineRule="auto"/>
      </w:pPr>
      <w:r>
        <w:rPr>
          <w:sz w:val="21"/>
        </w:rPr>
        <w:t>During my MSc, I built an end-to-end agentic LLM pipeline that automates complex workflows, utilizing Google Gemini LLMs and rigorous quality-gate loops to ensure high-quality outputs. This project required me to manage multi-model failover and 121 automated unit tests, ensuring the system remained reliable in a 24/7 production environment. Additionally, I developed a deep learning system for wildfire detection that achieved 98.84% accuracy, a +16% improvement over baseline architectures. These experiences have given me a practical understanding of the full AI lifecycle, from data preprocessing and feature engineering to model evaluation and cloud deployment.</w:t>
      </w:r>
    </w:p>
    <w:p>
      <w:pPr>
        <w:spacing w:before="0" w:after="160" w:line="276" w:lineRule="auto"/>
      </w:pPr>
      <w:r>
        <w:rPr>
          <w:sz w:val="21"/>
        </w:rPr>
        <w:t>I am particularly drawn to Intellect Group because of your focus on solving real business problems through AI. I am confident that my technical foundation in Python, TensorFlow, and cloud infrastructure will allow me to contribute immediately to your clients' projects. I would appreciate the chance to discuss how my experience in building and deploying AI models can support the innovative work being done at your partner companies. Please let me know if you have time for a brief conversation this week.</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