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Dear Anaplan team,</w:t>
      </w:r>
    </w:p>
    <w:p>
      <w:pPr>
        <w:spacing w:before="0" w:after="160" w:line="276" w:lineRule="auto"/>
      </w:pPr>
      <w:r>
        <w:rPr>
          <w:sz w:val="21"/>
        </w:rPr>
        <w:t>Anaplan’s reputation for optimizing business decision-making for Fortune 50 companies like LinkedIn and Adobe is what drew me to this AI Software Engineer role. I am particularly impressed by your commitment to a Winning Culture that champions diversity of thought while maintaining a disciplined, strategy-led approach to AI innovation. My technical background is centered on building the exact type of reliable, scalable AI infrastructure that your team owns and operates.</w:t>
      </w:r>
    </w:p>
    <w:p>
      <w:pPr>
        <w:spacing w:before="0" w:after="160" w:line="276" w:lineRule="auto"/>
      </w:pPr>
      <w:r>
        <w:rPr>
          <w:sz w:val="21"/>
        </w:rPr>
        <w:t>In my recent work, I designed and maintained an agentic LLM pipeline that manages AI-powered agents to process complex job market data. By implementing prompt engineering best practices and a rigorous quality-gate loop, I ensured that the system consistently met an 85% accuracy threshold. I also have extensive experience in Python-based backend service development and have successfully integrated these AI-driven experiences into responsive front-end interfaces using React and Next.js. My focus has always been on building services that are not only functional but also comprehensively tested and production-ready, utilizing tools like pytest to ensure high reliability.</w:t>
      </w:r>
    </w:p>
    <w:p>
      <w:pPr>
        <w:spacing w:before="0" w:after="160" w:line="276" w:lineRule="auto"/>
      </w:pPr>
      <w:r>
        <w:rPr>
          <w:sz w:val="21"/>
        </w:rPr>
        <w:t>I am eager to apply my experience with LLM interactions and agent orchestration to help Anaplan continue to outpace the market. I am particularly interested in the opportunity to deepen my expertise in RAG systems and vector databases within your infrastructure. I thrive in environments that value technical discipline and collaborative problem-solving, and I am excited about the possibility of contributing to your growing team.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experience with AI-powered agents and backend service development can support Anaplan’s product roadmap.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