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27 July 2026</w:t>
      </w:r>
    </w:p>
    <w:p>
      <w:pPr>
        <w:spacing w:before="0" w:after="160" w:line="276" w:lineRule="auto"/>
      </w:pPr>
      <w:r>
        <w:rPr>
          <w:sz w:val="21"/>
        </w:rPr>
        <w:t>I am writing to express my interest in the Machine Learning Engineer - Scaling role at Helical. Having recently completed my MSc in Computer Science with a focus on applied GenAI, I have spent the last year building and deploying production-grade ML systems that prioritize reliability and high-volume data processing. My work on an agentic LLM pipeline, which runs 24/7 on cloud infrastructure, involved implementing multi-model failover and 121 automated unit tests to ensure system integrity. This experience in building end-to-end pipelines, combined with my technical foundation in Python, TensorFlow, and model evaluation, aligns directly with the challenges of scaling bio-foundation models at Helical.</w:t>
      </w:r>
    </w:p>
    <w:p>
      <w:pPr>
        <w:spacing w:before="0" w:after="160" w:line="276" w:lineRule="auto"/>
      </w:pPr>
      <w:r>
        <w:rPr>
          <w:sz w:val="21"/>
        </w:rPr>
        <w:t>Beyond my core pipeline work, I have a strong track record of delivering high-performance models. For my MSc project, I developed a DenseNet-based CNN for wildfire detection that achieved 98.84% accuracy, representing a 16% improvement over baseline architectures. I am comfortable working with complex datasets, as demonstrated by my analysis of 188 months of NHS performance data, where I utilized advanced SQL and Random Forest classifiers to predict critical breach risks. These projects have sharpened my ability to translate research-level concepts into production-ready code.</w:t>
      </w:r>
    </w:p>
    <w:p>
      <w:pPr>
        <w:spacing w:before="0" w:after="160" w:line="276" w:lineRule="auto"/>
      </w:pPr>
      <w:r>
        <w:rPr>
          <w:sz w:val="21"/>
        </w:rPr>
        <w:t>I am particularly drawn to Helical because of your mission to replace slow, physical trial-and-error in drug discovery with high-throughput virtual experiments. I thrive in early-stage, talent-dense environments where ownership and fast iteration are the norms. I am currently deepening my expertise in distributed training frameworks like Ray and JAX, and I am excited by the prospect of contributing to your core ML infrastructure. Thank you for your time and consideration; I look forward to the possibility of discussing how my background in scaling ML systems can support Helical’s growth.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