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27 July 2026</w:t>
      </w:r>
    </w:p>
    <w:p>
      <w:pPr>
        <w:spacing w:before="0" w:after="160" w:line="276" w:lineRule="auto"/>
      </w:pPr>
      <w:r>
        <w:rPr>
          <w:sz w:val="21"/>
        </w:rPr>
        <w:t>I am writing to apply for the Software Developer (AI-Focused) position at Ronald James Group. Having followed your work in Newcastle, I am impressed by your commitment to modern engineering practices and your focus on integrating AI into scalable applications. My recent work has been centered on bridging the gap between academic research and production-ready software, specifically through the development of agentic LLM pipelines.</w:t>
      </w:r>
    </w:p>
    <w:p>
      <w:pPr>
        <w:spacing w:before="0" w:after="160" w:line="276" w:lineRule="auto"/>
      </w:pPr>
      <w:r>
        <w:rPr>
          <w:sz w:val="21"/>
        </w:rPr>
        <w:t>In my recent project, I engineered an end-to-end Python pipeline that utilizes Google Gemini LLMs to automate complex job-application workflows. This system, which I deployed on Oracle Cloud, features multi-model failover, exponential-backoff retries, and 121 automated pytest unit tests. By implementing an agentic quality-gate loop, I ensured that every output met an 85% ATS-match threshold, demonstrating my ability to build reliable, high-performance software that solves real-world problems.</w:t>
      </w:r>
    </w:p>
    <w:p>
      <w:pPr>
        <w:spacing w:before="0" w:after="160" w:line="276" w:lineRule="auto"/>
      </w:pPr>
      <w:r>
        <w:rPr>
          <w:sz w:val="21"/>
        </w:rPr>
        <w:t>Beyond my technical focus on AI and LLM integration, I have developed a strong foundation in the full software development lifecycle. Whether I am writing advanced SQL queries to analyze NHS performance data or building responsive dashboards with Next.js, I prioritize clean, maintainable code and collaborative, cross-functional workflows. I am comfortable working in Agile environments and am always looking for ways to improve development efficiency through automation.</w:t>
      </w:r>
    </w:p>
    <w:p>
      <w:pPr>
        <w:spacing w:before="0" w:after="160" w:line="276" w:lineRule="auto"/>
      </w:pPr>
      <w:r>
        <w:rPr>
          <w:sz w:val="21"/>
        </w:rPr>
        <w:t>I am particularly drawn to this role because of your focus on AI-assisted development. I am confident that my hands-on experience with cloud infrastructure, data analysis, and LLM API integration will allow me to make an immediate impact on your engineering team. Thank you for your time and consideration; I look forward to the possibility of discussing how my skills align with the goals of the Ronald James Group.</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