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Graduate Data Scientist with an MSc in Computer Science and a proven track record of deploying agentic AI pipelines and healthcare-focused analytics. Delivered a 98.84% accurate wildfire detection model and an NHS performance analysis tool using Python, SQL, and machine learning.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Python, SQL, Machine Learning, Predictive Modelling, Statistical Analysis, Data Visualisation</w:t>
      </w:r>
    </w:p>
    <w:p>
      <w:pPr>
        <w:spacing w:before="0" w:after="20"/>
      </w:pPr>
      <w:r>
        <w:rPr>
          <w:b/>
        </w:rPr>
        <w:t xml:space="preserve">AI &amp; Engineering: </w:t>
      </w:r>
      <w:r>
        <w:t>LLM API integration, Agentic pipelines, Data pipelines, TensorFlow, Scikit-learn, Git</w:t>
      </w:r>
    </w:p>
    <w:p>
      <w:pPr>
        <w:spacing w:before="0" w:after="20"/>
      </w:pPr>
      <w:r>
        <w:rPr>
          <w:b/>
        </w:rPr>
        <w:t xml:space="preserve">BI &amp; Reporting: </w:t>
      </w:r>
      <w:r>
        <w:t>Power BI, Tableau, Advanced Excel, Dashboard development, Data modelling, KPI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application using Google Gemini APIs to automate job search and application workflows, increasing efficiency by scraping and ranking 50+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iterates AI-generated content until it meets an 85% ATS match threshold, ensuring high-quality output for automated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production-grade pipeline on Oracle Cloud with multi-model failover, exponential-backoff retries, and 121 automated pytest unit tests to ensure system reliability.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quantitative data analysis on 188 months of NHS England A&amp;E data to identify drivers of 4-hour target breaches, applying regression and statistical hypothesis testing to validate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performance status, revealing the NHS met its 95% target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 to predict monthly breach risk, identifying seasonality and rolling compliance history as key predictive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high-accuracy ML pipeline for wildfire detection using DenseNet CNNs on 2,700+ images, achieving 98.84% accuracy and 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addressing brightness variation and class imbalance through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to support data-driven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