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July 2026</w:t>
      </w:r>
    </w:p>
    <w:p>
      <w:pPr>
        <w:spacing w:before="0" w:after="160" w:line="276" w:lineRule="auto"/>
      </w:pPr>
      <w:r>
        <w:rPr>
          <w:sz w:val="21"/>
        </w:rPr>
        <w:t>I am writing to apply for the Graduate AI Software Engineer position at Bending Spoons. Having built an end-to-end agentic LLM pipeline that processes job applications with an 85% ATS match threshold, I am eager to bring my experience in production-grade AI development to your team. My work on this platform involved not just the AI logic, but the full engineering stack, including containerization with Docker, automated testing with pytest, and deploying responsive interfaces on Vercel.</w:t>
      </w:r>
    </w:p>
    <w:p>
      <w:pPr>
        <w:spacing w:before="0" w:after="160" w:line="276" w:lineRule="auto"/>
      </w:pPr>
      <w:r>
        <w:rPr>
          <w:sz w:val="21"/>
        </w:rPr>
        <w:t>What excites me about Bending Spoons is your commitment to deep, transformative AI integration. In my recent projects, I have focused on building systems that are not only accurate—such as my 98.84% accurate wildfire detection model—but also robust and scalable. I understand that your team values high-impact, ownership-driven work, and I have consistently pushed my projects to production-grade standards, including implementing multi-model failover and complex SQL-driven analytics to solve real-world problems like NHS A&amp;E performance bottlenecks.</w:t>
      </w:r>
    </w:p>
    <w:p>
      <w:pPr>
        <w:spacing w:before="0" w:after="160" w:line="276" w:lineRule="auto"/>
      </w:pPr>
      <w:r>
        <w:rPr>
          <w:sz w:val="21"/>
        </w:rPr>
        <w:t>I am currently deepening my technical toolkit by integrating Rust and gRPC into my development workflow, aligning with your focus on high-performance, scalable architecture. I thrive in environments where hierarchy is minimal and the focus is on solving complex problems from first principles. I am confident that my technical background, combined with my drive to build software that matters, makes me a strong fit for your team. Thank you for considering my application; I am ready to tackle the challenges of your screening process and contribute to the continued success of Bending Spoons.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