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Apprentice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Aspiring AI Engineer Apprentice with an MSc in Computer Science and hands-on experience building agentic AI pipelines and LLM-driven automation. Successfully deployed a production-grade Python pipeline using Google Gemini API that achieves an 85% ATS match threshold for automated job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Automation: </w:t>
      </w:r>
      <w:r>
        <w:t>Google Gemini API, Agentic pipelines, Prompt engineering, LLM API integration, Python, Automation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Pandas, NumPy, Data modelling, Advanced Excel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Oracle Cloud, AWS S3, Next.js, React,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they clear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utilizing Google Gemini LLMs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by implementing multi-model failover, rate-limiting,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classify compliance status.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identifying seasonality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performance metrics, including a 12-hour waiter spike analysis.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ML pipeline for wildfire detection using DenseNet CNNs on 2,700+ images, achieving 98.84% accuracy—a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mitigate class imbalance and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cross-validation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