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Graduate Artificial Intelligence Engineer with expertise in Python, Docker, Kubernetes, and CI/CD pipelines for deploying agentic LLM workflows. Successfully deployed a 24/7 production-grade agentic pipeline on cloud infrastructure, achieving 98.84% model accuracy and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Docker, Kubernetes, CI/CD, GitHub Actions, Prometheus, Grafana, AWS, Azure, Oracle Cloud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Artificial Intelligence, Machine Learning, LLM API integration, agentic pipelines, TensorFlow, Scikit-learn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model evaluation, cross-validation,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production-ready agentic LLM pipeline on cloud infrastructure, utilizing Docker containers and Kubernetes orchestration to ensure 24/7 high availability and resilient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ensuring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automated CI/CD pipelines using GitHub Actions for seamless model testing, achieving 121 automated unit tests (pytest) to validate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Prometheus and Grafana for enterprise-grade monitoring and logging, tracking real-time system metrics and API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 across LinkedIn and Indeed, processing data through a Python pipeline for automated outreach.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(2010–2026) using advanced SQL window functions to classify breach risks.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identifying seasonality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trends across 6 live charts, revealing that the 95% target was met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 and performance across high-resolution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