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sz w:val="40"/>
        </w:rPr>
        <w:t>SOHAN KUSUMA</w:t>
      </w:r>
    </w:p>
    <w:p>
      <w:pPr>
        <w:spacing w:before="0" w:after="80"/>
        <w:jc w:val="center"/>
      </w:pPr>
      <w:hyperlink r:id="rId9">
        <w:r>
          <w:rPr>
            <w:color w:val="1155CC"/>
            <w:u w:val="single"/>
            <w:sz w:val="19"/>
          </w:rPr>
          <w:t xml:space="preserve">sohankusumaukjobs@gmail.com</w:t>
        </w:r>
      </w:hyperlink>
      <w:r>
        <w:rPr>
          <w:sz w:val="19"/>
        </w:rPr>
        <w:t xml:space="preserve"> | </w:t>
      </w:r>
      <w:r>
        <w:rPr>
          <w:sz w:val="19"/>
        </w:rPr>
        <w:t>+44 7310 021889</w:t>
      </w:r>
      <w:r>
        <w:rPr>
          <w:sz w:val="19"/>
        </w:rPr>
        <w:t xml:space="preserve"> | </w:t>
      </w:r>
      <w:hyperlink r:id="rId10">
        <w:r>
          <w:rPr>
            <w:color w:val="1155CC"/>
            <w:u w:val="single"/>
            <w:sz w:val="19"/>
          </w:rPr>
          <w:t xml:space="preserve">linkedin.com/in/sohan-kusuma-a00048348</w:t>
        </w:r>
      </w:hyperlink>
      <w:r>
        <w:rPr>
          <w:sz w:val="19"/>
        </w:rPr>
        <w:t xml:space="preserve"> | </w:t>
      </w:r>
      <w:hyperlink r:id="rId11">
        <w:r>
          <w:rPr>
            <w:color w:val="1155CC"/>
            <w:u w:val="single"/>
            <w:sz w:val="19"/>
          </w:rPr>
          <w:t xml:space="preserve">github.com/sohankusumaukjobs</w:t>
        </w:r>
      </w:hyperlink>
      <w:r>
        <w:rPr>
          <w:sz w:val="19"/>
        </w:rPr>
        <w:t xml:space="preserve"> | </w:t>
      </w:r>
      <w:hyperlink r:id="rId12">
        <w:r>
          <w:rPr>
            <w:color w:val="1155CC"/>
            <w:u w:val="single"/>
            <w:sz w:val="19"/>
          </w:rPr>
          <w:t xml:space="preserve">Portfolio</w:t>
        </w:r>
      </w:hyperlink>
    </w:p>
    <w:p>
      <w:pPr>
        <w:spacing w:before="120" w:after="200"/>
      </w:pPr>
      <w:r>
        <w:rPr>
          <w:sz w:val="21"/>
        </w:rPr>
        <w:t>01 June 2026</w:t>
      </w:r>
    </w:p>
    <w:p>
      <w:pPr>
        <w:spacing w:before="0" w:after="160" w:line="276" w:lineRule="auto"/>
      </w:pPr>
      <w:r>
        <w:rPr>
          <w:sz w:val="21"/>
        </w:rPr>
        <w:t>The People Operations team at ITV plays a critical role in keeping internal stakeholders supported with seamless systems, and I am eager to bring my technical expertise in SQL, data validation, and dashboard design to the Reporting &amp; Data Analyst position. Having built automated data pipelines and interactive dashboards, I understand the importance of maintaining absolute data integrity while translating complex datasets into clear, actionable business insights.</w:t>
      </w:r>
    </w:p>
    <w:p>
      <w:pPr>
        <w:spacing w:before="0" w:after="160" w:line="276" w:lineRule="auto"/>
      </w:pPr>
      <w:r>
        <w:rPr>
          <w:sz w:val="21"/>
        </w:rPr>
        <w:t>Through targeted simulations and hands-on projects, I have developed a solid foundation in Oracle Fusion, Oracle Transactional Business Intelligence (OTBI), and the Oracle Fusion AI Data Platform (FAIDP). In my previous work, I engineered an end-to-end data pipeline on an Oracle Cloud VM that processed complex datasets with 98.84% accuracy, utilizing strict data validation and quality-gate loops to ensure high data standards. Additionally, I have designed interactive Power BI and Tableau dashboards to surface key performance indicators, enabling stakeholders to easily identify trends and opportunities.</w:t>
      </w:r>
    </w:p>
    <w:p>
      <w:pPr>
        <w:spacing w:before="0" w:after="160" w:line="276" w:lineRule="auto"/>
      </w:pPr>
      <w:r>
        <w:rPr>
          <w:sz w:val="21"/>
        </w:rPr>
        <w:t>I am highly familiar with the responsibilities of maintaining strict data governance and GDPR compliance when handling sensitive information. My experience using Google Suite, specifically Google Sheets, for structured documentation and process recording aligns directly with your team's operational needs. I am excited about the prospect of helping ITV transition traditional reporting toward proactive, AI-driven insights and supporting line managers with self-service data models.</w:t>
      </w:r>
    </w:p>
    <w:p>
      <w:pPr>
        <w:spacing w:before="0" w:after="160" w:line="276" w:lineRule="auto"/>
      </w:pPr>
      <w:r>
        <w:rPr>
          <w:sz w:val="21"/>
        </w:rPr>
        <w:t>Thank you for considering my application. I welcome the opportunity to discuss how my technical skills and analytical mindset can contribute to the continued success of ITV's People Operations team.</w:t>
      </w:r>
    </w:p>
    <w:sectPr w:rsidR="00FC693F" w:rsidRPr="0006063C"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s="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ohankusumaukjobs@gmail.com" TargetMode="External"/><Relationship Id="rId10" Type="http://schemas.openxmlformats.org/officeDocument/2006/relationships/hyperlink" Target="https://linkedin.com/in/sohan-kusuma-a00048348" TargetMode="External"/><Relationship Id="rId11" Type="http://schemas.openxmlformats.org/officeDocument/2006/relationships/hyperlink" Target="https://github.com/sohankusumaukjobs" TargetMode="External"/><Relationship Id="rId12" Type="http://schemas.openxmlformats.org/officeDocument/2006/relationships/hyperlink" Target="https://portfolio-xi-nine-x4jl2jcsty.vercel.ap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