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20 June 2026</w:t>
      </w:r>
    </w:p>
    <w:p>
      <w:pPr>
        <w:spacing w:before="0" w:after="160" w:line="276" w:lineRule="auto"/>
      </w:pPr>
      <w:r>
        <w:rPr>
          <w:sz w:val="21"/>
        </w:rPr>
        <w:t>Dear YO HR Consultancy team,</w:t>
      </w:r>
    </w:p>
    <w:p>
      <w:pPr>
        <w:spacing w:before="0" w:after="160" w:line="276" w:lineRule="auto"/>
      </w:pPr>
      <w:r>
        <w:rPr>
          <w:sz w:val="21"/>
        </w:rPr>
        <w:t>Your mission to shape the next generation of AI systems through high-quality, real-world data input is a compelling challenge that aligns perfectly with my background in machine learning and data science. Having recently completed my MSc in Computer Science with a focus on agentic pipelines and predictive modeling, I am eager to apply my technical expertise to your remote team.</w:t>
      </w:r>
    </w:p>
    <w:p>
      <w:pPr>
        <w:spacing w:before="0" w:after="160" w:line="276" w:lineRule="auto"/>
      </w:pPr>
      <w:r>
        <w:rPr>
          <w:sz w:val="21"/>
        </w:rPr>
        <w:t>In my recent work on the NHS A&amp;E performance project, I managed 188 months of complex data, utilizing SQL and Python to perform exploratory data analysis and build a Random Forest classifier that achieved 0.90–0.95 ROC-AUC. This project required meticulous attention to detail and a commitment to data quality, as I had to clean and preprocess large, messy datasets to extract actionable insights. I translated these findings into interactive visualizations using Chart.js and Power BI, ensuring that the results were clear and impactful for stakeholders.</w:t>
      </w:r>
    </w:p>
    <w:p>
      <w:pPr>
        <w:spacing w:before="0" w:after="160" w:line="276" w:lineRule="auto"/>
      </w:pPr>
      <w:r>
        <w:rPr>
          <w:sz w:val="21"/>
        </w:rPr>
        <w:t>Furthermore, my experience building an end-to-end LLM pipeline—which included 121 automated unit tests and multi-model failover—demonstrates my ability to design and execute end-to-end data projects from ideation to production. I am comfortable working in remote, self-directed environments and am adept at using analytical methodologies to improve data workflows and automation.</w:t>
      </w:r>
    </w:p>
    <w:p>
      <w:pPr>
        <w:spacing w:before="0" w:after="160" w:line="276" w:lineRule="auto"/>
      </w:pPr>
      <w:r>
        <w:rPr>
          <w:sz w:val="21"/>
        </w:rPr>
        <w:t>I am confident that my technical foundation in Python, SQL, and statistical modeling will allow me to make immediate contributions to your AI training initiatives. I would appreciate the chance to discuss how my skills in data cleaning, validation, and visualization can support the goals of YO HR Consultancy. Thank you for your time and consideration.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