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Graduate Data Analyst with an MSc in Computer Science (Distinction) and strong analytical and modelling skills. Proficient in Python, SQL, and Power BI, with hands-on experience utilizing Pandas, Matplotlib, and NumPy to deliver data-driven solutions. Proven ability to collaborate across teams, analyze complex datasets, and communicate technical insights clearly to diverse stakeholders. Eager to apply systems thinking and advanced data analytics to optimize infrastructure and asset management at Network Rail.</w:t>
      </w:r>
    </w:p>
    <w:p>
      <w:pPr>
        <w:keepNext/>
        <w:spacing w:before="200" w:after="40"/>
        <w:pBdr>
          <w:bottom w:val="single" w:sz="6" w:space="1" w:color="808080"/>
        </w:pBdr>
      </w:pPr>
      <w:r>
        <w:rPr>
          <w:b/>
          <w:sz w:val="22"/>
        </w:rPr>
        <w:t>CORE SKILLS</w:t>
      </w:r>
    </w:p>
    <w:p>
      <w:pPr>
        <w:spacing w:before="0" w:after="20"/>
      </w:pPr>
      <w:r>
        <w:rPr>
          <w:b/>
        </w:rPr>
        <w:t xml:space="preserve">Languages: </w:t>
      </w:r>
      <w:r>
        <w:t>Python, SQL, C, C++, Java, React, Node.js, Html</w:t>
      </w:r>
    </w:p>
    <w:p>
      <w:pPr>
        <w:spacing w:before="0" w:after="20"/>
      </w:pPr>
      <w:r>
        <w:rPr>
          <w:b/>
        </w:rPr>
        <w:t xml:space="preserve">Data &amp; BI: </w:t>
      </w:r>
      <w:r>
        <w:t>Power BI, Pandas, Matplotlib, NumPy, Tableau, Excel (Advanced), Power Query, DAX</w:t>
      </w:r>
    </w:p>
    <w:p>
      <w:pPr>
        <w:spacing w:before="0" w:after="20"/>
      </w:pPr>
      <w:r>
        <w:rPr>
          <w:b/>
        </w:rPr>
        <w:t xml:space="preserve">Machine Learning: </w:t>
      </w:r>
      <w:r>
        <w:t>TensorFlow, Keras, Scikit-learn, CNN, DenseNet, GridSearchCV</w:t>
      </w:r>
    </w:p>
    <w:p>
      <w:pPr>
        <w:spacing w:before="0" w:after="20"/>
      </w:pPr>
      <w:r>
        <w:rPr>
          <w:b/>
        </w:rPr>
        <w:t xml:space="preserve">Cloud &amp; DB: </w:t>
      </w:r>
      <w:r>
        <w:t>AWS (S3), Microsoft Azure, Snowflake</w:t>
      </w:r>
    </w:p>
    <w:p>
      <w:pPr>
        <w:spacing w:before="0" w:after="20"/>
      </w:pPr>
      <w:r>
        <w:rPr>
          <w:b/>
        </w:rPr>
        <w:t xml:space="preserve">Tools &amp; Methods: </w:t>
      </w:r>
      <w:r>
        <w:t>Data Analysis, Analytical Thinking, Collaboration, Communication, Problem Solving, Prompt Engineering</w:t>
      </w:r>
    </w:p>
    <w:p>
      <w:pPr>
        <w:keepNext/>
        <w:spacing w:before="200" w:after="40"/>
        <w:pBdr>
          <w:bottom w:val="single" w:sz="6" w:space="1" w:color="808080"/>
        </w:pBdr>
      </w:pPr>
      <w:r>
        <w:rPr>
          <w:b/>
          <w:sz w:val="22"/>
        </w:rPr>
        <w:t>CORE COMPETENCIES</w:t>
      </w:r>
    </w:p>
    <w:p>
      <w:pPr>
        <w:spacing w:before="0" w:after="40"/>
      </w:pPr>
      <w:r>
        <w:t>Data Analysis  ·  Analytical and modelling skills  ·  Data-driven solutions  ·  Systems thinking  ·  Stakeholder communication  ·  Collaboration  ·  Problem Solving  ·  Asset management  ·  Exploratory data analysis (EDA)  ·  Data visualization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using DenseNet-based CNNs, GridSearchCV, and cross-validation on 2,700+ high-resolution images.</w:t>
      </w:r>
    </w:p>
    <w:p>
      <w:pPr>
        <w:pStyle w:val="ListBullet"/>
        <w:spacing w:before="0" w:after="40"/>
        <w:ind w:left="360"/>
      </w:pPr>
      <w:r/>
      <w:r>
        <w:rPr>
          <w:sz w:val="21"/>
        </w:rPr>
        <w:t>Improved model performance up to +16% vs baseline through architecture choice, data augmentation, and Multi-Scale Retinex preprocessing.</w:t>
      </w:r>
    </w:p>
    <w:p>
      <w:pPr>
        <w:pStyle w:val="ListBullet"/>
        <w:spacing w:before="0" w:after="40"/>
        <w:ind w:left="360"/>
      </w:pPr>
      <w:r/>
      <w:r>
        <w:rPr>
          <w:sz w:val="21"/>
        </w:rPr>
        <w:t>Integrated and interpreted complex financial data from 10-K and 10-Q reports to build an AI-powered chatbot delivering user-friendly insights.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involving data analysis and forensic technology to deliver data-driven solutions.</w:t>
      </w:r>
    </w:p>
    <w:p>
      <w:pPr>
        <w:pStyle w:val="ListBullet"/>
        <w:spacing w:before="0" w:after="40"/>
        <w:ind w:left="360"/>
      </w:pPr>
      <w:r/>
      <w:r>
        <w:rPr>
          <w:sz w:val="21"/>
        </w:rPr>
        <w:t>Created an interactive data dashboard using Tableau to visualize key performance indicators and trends.</w:t>
      </w:r>
    </w:p>
    <w:p>
      <w:pPr>
        <w:pStyle w:val="ListBullet"/>
        <w:spacing w:before="0" w:after="40"/>
        <w:ind w:left="360"/>
      </w:pPr>
      <w:r/>
      <w:r>
        <w:rPr>
          <w:sz w:val="21"/>
        </w:rPr>
        <w:t>Used Excel to classify complex data, perform analytical modeling, and draw actionable business conclusions.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w:t>
      </w:r>
    </w:p>
    <w:p>
      <w:pPr>
        <w:pStyle w:val="ListBullet"/>
        <w:spacing w:before="0" w:after="40"/>
        <w:ind w:left="360"/>
      </w:pPr>
      <w:r/>
      <w:r>
        <w:rPr>
          <w:sz w:val="21"/>
        </w:rPr>
        <w:t>Gained hands-on experience in Python programming, utilizing packages such as Pandas for complex data manipulation and analysis.</w:t>
      </w:r>
    </w:p>
    <w:p>
      <w:pPr>
        <w:pStyle w:val="ListBullet"/>
        <w:spacing w:before="0" w:after="40"/>
        <w:ind w:left="360"/>
      </w:pPr>
      <w:r/>
      <w:r>
        <w:rPr>
          <w:sz w:val="21"/>
        </w:rPr>
        <w:t>Integrated and interpreted complex financial data from 10-K and 10-Q reports, employing rule-based logic to provide user-friendly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simulation focused on how software development teams collaborate to build and improve systems.</w:t>
      </w:r>
    </w:p>
    <w:p>
      <w:pPr>
        <w:pStyle w:val="ListBullet"/>
        <w:spacing w:before="0" w:after="40"/>
        <w:ind w:left="360"/>
      </w:pPr>
      <w:r/>
      <w:r>
        <w:rPr>
          <w:sz w:val="21"/>
        </w:rPr>
        <w:t>Reviewed a web application to identify areas for future improvements, aligning with systems thinking principles.</w:t>
      </w:r>
    </w:p>
    <w:p>
      <w:pPr>
        <w:pStyle w:val="ListBullet"/>
        <w:spacing w:before="0" w:after="40"/>
        <w:ind w:left="360"/>
      </w:pPr>
      <w:r/>
      <w:r>
        <w:rPr>
          <w:sz w:val="21"/>
        </w:rPr>
        <w:t>Identified the root cause of technical bugs and implemented targeted fixes to improve application performance and reliability.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Addressed class imbalance and brightness variation using data augmentation and Multi-Scale Retinex preprocessing to improve performance up to +16% vs baseline.</w:t>
      </w:r>
    </w:p>
    <w:p>
      <w:pPr>
        <w:pStyle w:val="ListBullet"/>
        <w:spacing w:before="0" w:after="40"/>
        <w:ind w:left="360"/>
      </w:pPr>
      <w:r/>
      <w:r>
        <w:rPr>
          <w:sz w:val="21"/>
        </w:rPr>
        <w:t>Achieved 98.84% accuracy vs baseline; applied GridSearchCV and cross-validation to ensure analytical model robustness.</w:t>
      </w:r>
    </w:p>
    <w:p>
      <w:pPr>
        <w:pStyle w:val="ListBullet"/>
        <w:spacing w:before="0" w:after="40"/>
        <w:ind w:left="360"/>
      </w:pPr>
      <w:r/>
      <w:r>
        <w:rPr>
          <w:sz w:val="21"/>
        </w:rPr>
        <w:t>Visualised performance with Matplotlib and Seaborn, communicating complex technical findings clearly to project stakeholders.</w:t>
      </w:r>
    </w:p>
    <w:p>
      <w:pPr>
        <w:pStyle w:val="ListBullet"/>
        <w:spacing w:before="0" w:after="40"/>
        <w:ind w:left="360"/>
      </w:pPr>
      <w:r/>
      <w:r>
        <w:rPr>
          <w:sz w:val="21"/>
        </w:rPr>
        <w:t>Used Generative AI tools to assist exploratory data analysis (EDA), refine SQL queries, and document workflows to improve iteration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using DAX and data modeling to surface KPIs and region-based trends for decision-making.</w:t>
      </w:r>
    </w:p>
    <w:p>
      <w:pPr>
        <w:pStyle w:val="ListBullet"/>
        <w:spacing w:before="0" w:after="40"/>
        <w:ind w:left="360"/>
      </w:pPr>
      <w:r/>
      <w:r>
        <w:rPr>
          <w:sz w:val="21"/>
        </w:rPr>
        <w:t>Ran reproducible ML experiments using Scikit-learn, applying feature engineering and model selection to deliver data-driven solutions.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