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June 2026</w:t>
      </w:r>
    </w:p>
    <w:p>
      <w:pPr>
        <w:spacing w:before="0" w:after="160" w:line="276" w:lineRule="auto"/>
      </w:pPr>
      <w:r>
        <w:rPr>
          <w:sz w:val="21"/>
        </w:rPr>
        <w:t>Third Bridge’s role as a global leader in expert insights requires a Data Scientist who can move quickly from concept to validated proof. My background in building end-to-end ML pipelines and agentic AI workflows aligns with your need for an engineering-focused prototyping engine. In my recent work, I built an automated system that processes 50+ job postings per run, utilizing LLM API integration to deliver high-quality, tailored outputs. This project required rigorous evaluation criteria, mirroring the 'ship-or-kill' framework you prioritize.</w:t>
      </w:r>
    </w:p>
    <w:p>
      <w:pPr>
        <w:spacing w:before="0" w:after="160" w:line="276" w:lineRule="auto"/>
      </w:pPr>
      <w:r>
        <w:rPr>
          <w:sz w:val="21"/>
        </w:rPr>
        <w:t>My technical foundation includes extensive experience with Python, pandas, and scikit-learn, complemented by a strong grasp of AWS managed services and CI/CD practices. I have successfully improved model performance by 16% through architecture optimization and achieved 98.84% accuracy in complex image-based detection tasks. I am comfortable working with large-scale datasets and am eager to apply my skills in orchestration and feature engineering to your proprietary content assets.</w:t>
      </w:r>
    </w:p>
    <w:p>
      <w:pPr>
        <w:spacing w:before="0" w:after="160" w:line="276" w:lineRule="auto"/>
      </w:pPr>
      <w:r>
        <w:rPr>
          <w:sz w:val="21"/>
        </w:rPr>
        <w:t>Beyond the technical requirements, I bring a proactive approach to problem-solving and a commitment to producing clean, well-documented code for seamless handoffs to engineering. I am particularly interested in how your team uses LLM-backed workflows to extract value from expert interviews and commercial performance metrics. Thank you for considering my application. I am available to discuss how my experience in building reproducible, production-ready PoCs can support Third Bridge’s data science initiatives.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