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June 2026</w:t>
      </w:r>
    </w:p>
    <w:p>
      <w:pPr>
        <w:spacing w:before="0" w:after="160" w:line="276" w:lineRule="auto"/>
      </w:pPr>
      <w:r>
        <w:rPr>
          <w:sz w:val="21"/>
        </w:rPr>
        <w:t>The opportunity to join dunnhumby as a Research Data Scientist is compelling because of your unique position at the intersection of advanced technology and global retail strategy. My academic background in Computer Science, combined with my hands-on experience in building scalable ML solutions, has prepared me to contribute to the research and implementation of science modules that influence iconic brands.</w:t>
      </w:r>
    </w:p>
    <w:p>
      <w:pPr>
        <w:spacing w:before="0" w:after="160" w:line="276" w:lineRule="auto"/>
      </w:pPr>
      <w:r>
        <w:rPr>
          <w:sz w:val="21"/>
        </w:rPr>
        <w:t>In my recent projects, I have focused on the end-to-end lifecycle of data science, from performing exploratory data analysis to deploying production-grade models. I have developed a strong proficiency in Python, Spark, and SQL, and I am comfortable applying machine learning techniques such as regularised regression, clustering, and tree-based ensembles to solve business problems. My work on a wildfire detection system, which achieved 98.84% accuracy, required not only technical precision but also the ability to communicate complex findings to stakeholders—a skill I am eager to apply at dunnhumby.</w:t>
      </w:r>
    </w:p>
    <w:p>
      <w:pPr>
        <w:spacing w:before="0" w:after="160" w:line="276" w:lineRule="auto"/>
      </w:pPr>
      <w:r>
        <w:rPr>
          <w:sz w:val="21"/>
        </w:rPr>
        <w:t>Beyond technical implementation, I have experience working within simulated cross-functional teams, where I prioritized Quality Assurance and coding standards to ensure project success. I have also built agentic AI pipelines that automate insight generation, maintaining an 85%+ quality threshold through iterative testing. I am excited by the prospect of applying these methods to product assortment and insight automation, and I am ready to learn from the world-class experts on your team.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bring my analytical mindset and technical toolkit to your London office and contribute to the next generation of dunnhumby science solutions.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