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(Aware to Admit) with a strong foundation in SQL, SSMS, Power BI, and Azure Data Factory. I bring hands-on experience in data modelling, stored procedures, and business glossary definition, translating complex business requirements into actionable data solutions. My background includes delivering high-quality data insights through rigorous exploratory data analysis and automated reporting workflows. I am adept at collaborating with cross-functional stakeholders to ensure data accuracy, scalability, and alignment with organizational objectives, most recently achieving 98.84% accuracy in predictive modelling through rigorous data validation.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SSRS, Data visualisation, Reporting, DAX, Power Query, Tableau, Excel (Advanced)</w:t>
      </w:r>
    </w:p>
    <w:p>
      <w:pPr>
        <w:spacing w:before="0" w:after="20"/>
      </w:pPr>
      <w:r>
        <w:rPr>
          <w:b/>
        </w:rPr>
        <w:t xml:space="preserve">Cloud &amp; DB: </w:t>
      </w:r>
      <w:r>
        <w:t>SQL, SSMS, Azure Data Factory, Azure, Snowflake, Oracle Cloud VM, AWS (S3)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modelling, Data quality assurance, Business glossary definition, Stakeholder engagement, Data migration,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Analyst (Aware to Admit)  ·  SQL &amp; SSMS (Stored Procedures)  ·  Data modelling &amp; Database design  ·  Business glossary definition  ·  Data quality assurance  ·  Azure Data Factory  ·  SSRS &amp; Power BI Reporting  ·  Stakeholder engagement  ·  Enterprise transformation programme support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 model performance through rigorous data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ATS match threshold for automated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 pipeline scraping 50+ job postings per run to deliver actionable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the accuracy and scalability of data-driven reporting solutions.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implemented data pipelines to process 50+ job postings per run, ensuring high-quality data extraction and transformation for enterprise-scale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performs data quality assurance, iterating outputs until they meet an 85%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responsive dashboard using Next.js and Tailwind CSS to visualize reporting outputs and track performance metrics with 100% uptime.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the accuracy and scalability of data-driven reporting solutions.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forensic data insights by designing and maintaining a data dashboard in Tableau to support strategic decision-making for a large-scale transformation programme.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data quality assurance and classification using Excel to translate complex business needs into clear, actionable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foundational knowledge of data migration and business glossary definition to ensure consistency in reporting outputs across project lifecycles.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complex financial data from 10-K and 10-Q reports, applying data management principles to create a structured chatbot interface.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pandas for data manipulation and interpretation, ensuring reporting outputs were aligned with specific business requirements.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foundational skills in SQL and SSMS, including query writing, aggregations, and stored procedures for financial data analysis.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Gained exposure to enterprise data governance frameworks and software development lifecycle standards within a corporate setting.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detection using 2,700+ high-resolution images, applying data modelling best practices to achieve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data findings and performance visualizations to stakeholders, ensuring technical concepts were communicated clearly to non-technical audiences.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Generative AI tools to assist EDA, refine SQL queries, and document analysis workflows — improving iteration speed by 30%.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advanced data modelling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data analysis and feature engineering using Scikit-learn to support robust reporting and analytics solutions.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stored procedures and SQL query optimization techniques to improve data retrieval efficiency by 20%.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