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Research Data Scientist with an MSc in Computer Science and a strong foundation in machine learning, statistical modeling, and big data processing. Expert in Python, Spark, SQL, and scikit-learn, with a proven track record of delivering actionable insights through rigorous exploratory data analysis and regularised regression techniques. Successfully engineered production-grade ML pipelines, achieving 98.84% model accuracy and 85%+ ATS match thresholds. Committed to applying advanced algorithms, including tree-based ensembles and neural network techniques, to solve complex retail-focused business problems and drive measurable value.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Regularised regression (Lasso/Ridge), Clustering, Tree-based ensembles, Neural network techniques, scikit-learn, TensorFlow, Keras</w:t>
      </w:r>
    </w:p>
    <w:p>
      <w:pPr>
        <w:spacing w:before="0" w:after="20"/>
      </w:pPr>
      <w:r>
        <w:rPr>
          <w:b/>
        </w:rPr>
        <w:t xml:space="preserve">Data &amp; BI: </w:t>
      </w:r>
      <w:r>
        <w:t>Python, Spark, SQL, Pandas, NumPy, Power BI, Tableau, Excel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C, C++, Java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VM, Hadoop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Exploratory Data Analysis, Generative AI, Agentic AI Pipelines, Quality Assurance, pytest,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Retail Sector Data Analysis  ·  Regularised Regression Implementation  ·  Big Data Processing (Spark/SQL)  ·  Machine Learning Research  ·  Agentic AI Pipelines  ·  Statistical Modeling  ·  Quality Assurance Processes  ·  Cross-functional Team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vs baseline using advanced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processing 50+ job postings per run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 and feature engineering.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applying exploratory data analysis to rank and tailor content for retail-focused career opportunities.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outputs, ensuring adherence to strict quality standards and an 85%+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rigorous Quality Assurance processes including 121 automated unit tests using pytest to ensure production-grade reliability in a simulated corporate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Generative AI and LLM API workflows to automate insight generation, mirroring the scale and complexity of big data processing tasks.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forensic data analysis simulation, utilizing Tableau to surface actionable insights and visualize complex datasets for retail-sector business scenarios.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Excel for data classification and business conclusion modeling to support strategic decision-making, demonstrating foundational retail-sector commercial awareness.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and interpreting complex 10-K and 10-Q financial reports, applying foundational knowledge of large-scale data handling.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data manipulation and rule-based logic implementation to provide user-friendly financial insights, gaining exposure to collaborative data science workflows.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in a simulated cross-functional software development team environment to review web applications and identify root causes of bugs.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fixes and planned future improvements, adhering to professional coding standards and Quality Assurance processes.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ML pipeline using DenseNet-based CNNs and neural network techniques on 2,700+ high-resolution images to solve complex classification problems.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GridSearchCV, cross-validation, and regularised regression principles for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extensive exploratory data analysis and visualized performance metrics using Matplotlib and Seaborn for stakeholder presentation.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Generative AI tools to refine SQL queries and debug code, improving iteration speed and adherence to professional coding standards.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trends, simulating retail-sector performance tracking.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datasets requiring efficient processing.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