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- Agentic AI with an MSc in Computer Science and over 3 years of practical experience in Python, R, and TensorFlow for predictive modeling and production-ready AI solutions. Proven track record of building agentic workflows, implementing CI/CD pipelines, and applying AI governance frameworks to ensure scalable, high-quality system deployment. Delivered a 98.84% accurate predictive model and automated complex workflows, demonstrating the technical rigor required to support Allstate’s AI Risk, Governance, and Research initiatives.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R, Predictive Modeling, Scikit-learn, Keras, CNN, DenseNet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Cloud &amp; DevOps: </w:t>
      </w:r>
      <w:r>
        <w:t>AWS Bedrock, Azure Foundry, Docker, CI/CD Pipelines, Infrastructure as Code (IaC), Cloud Security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Analytics, Power BI, Tableau, Pandas, NumPy, DAX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AI Agents, Agentic AI, AI Governance, Risk Management, Prompt Engineering, LLM API Integration,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Development  ·  AI Governance &amp; Risk Management  ·  Production-ready Solutions  ·  CI/CD Pipeline Implementation  ·  Containerization (Docker)  ·  Infrastructure as Code (IaC)  ·  Business Case Analyses  ·  Predictive Analytics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 to automate complex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advanced architecture and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(3+ years of practical experience) that scrapes 50+ job postings per run, utilizing LLM API Integration to score and rank matches for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to ensure an 85%+ ATS match threshold, incorporating AI governance principles to manage output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CI/CD pipelines and Docker containerization to ensure consistent deployment of production-ready solutions, with exposure to AWS Bedrock and Azure Foundry for model scaling.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Infrastructure as Code (IaC) principles to manage cloud resources on Oracle Cloud VM, ensuring scalable AI system development and cloud security fundamentals.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24/7 system reliability.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analytics and forensic technology tasks to surface actionable business insights using R and Python.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forensic findings and support stakeholder communication.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for data classification and business case analyses to draw conclusions from complex datasets.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reports, applying AI governance frameworks to ensure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Python, R, and pandas for data manipulation to provide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rule-based logic to support AI-driven decision-making processes.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CI/CD pipeline workflows, containerization, and software development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TensorFlow, PyTorch, and Keras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choice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to stakeholders using Matplotlib and Seaborn to support data-driven decision-making.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 and R,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