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 Engineer – Generative AI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ML Engineer – Generative AI specializing in RAG pipelines, LLM agentic workflows, and production-grade Python systems. Delivered a 98.84% accuracy wildfire detection model and a 24/7 agentic platform featuring multi-model failover and automated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LLMs: </w:t>
      </w:r>
      <w:r>
        <w:t>RAG pipelines, Agentic workflows, Prompt engineering, LLM fine-tuning, Multi-model failover, Google Gemini API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Docker, Kubernetes (K8s), CI/CD, Oracle Cloud, AWS, Git, pytest</w:t>
      </w:r>
    </w:p>
    <w:p>
      <w:pPr>
        <w:spacing w:before="0" w:after="20"/>
      </w:pPr>
      <w:r>
        <w:rPr>
          <w:b/>
        </w:rPr>
        <w:t xml:space="preserve">Machine Learning &amp; Data: </w:t>
      </w:r>
      <w:r>
        <w:t>Python, SQL, TensorFlow, Scikit-learn, CNNs, Predictive modelling, Operational data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RAG-style pipeline that scrapes 50+ job postings per run and uses Google Gemini LLMs to auto-tailor content, maintaining an 85% ATS-match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Containerized the entire pipeline using Docker and orchestrated deployment via Kubernetes (K8s) to ensure 24/7 production reliability and scalable resource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 production-grade quality-gate loop with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 and ensure robust performance in a production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agentic workflow on an Oracle Cloud VM, integrating a responsive Next.js dashboard for real-time monitoring.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operational data (2010–2026) using advanced SQL window functions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identifying seasonality and compliance history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for stakeholders, revealing that January 2026 saw 71,517 patients waiting 12+ hours—141x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fine-tuning techniques to pre-trained models and utilized GridSearchCV for robust hyperparameter optimization.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