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BI &amp; Analytics Generalist with 2+ years of experience in SQL-driven reporting, root cause analysis, and operational improvement. Expert in Google BigQuery, Tableau, and Google Sheets to derive insights and lead key analytical initiatives. Proven track record of building automated pipelines that process large-scale datasets to enhance operational efficiency and delivery experience. Delivered a 98.84% accuracy rate in predictive modeling by identifying and mitigating root causes of performance variance.</w:t>
      </w:r>
    </w:p>
    <w:p>
      <w:pPr>
        <w:keepNext/>
        <w:spacing w:before="200" w:after="40"/>
        <w:pBdr>
          <w:bottom w:val="single" w:sz="6" w:space="1" w:color="808080"/>
        </w:pBdr>
      </w:pPr>
      <w:r>
        <w:rPr>
          <w:b/>
          <w:sz w:val="22"/>
        </w:rPr>
        <w:t>CORE SKILLS</w:t>
      </w:r>
    </w:p>
    <w:p>
      <w:pPr>
        <w:spacing w:before="0" w:after="20"/>
      </w:pPr>
      <w:r>
        <w:rPr>
          <w:b/>
        </w:rPr>
        <w:t xml:space="preserve">Data &amp; BI: </w:t>
      </w:r>
      <w:r>
        <w:t>SQL, Google BigQuery, Tableau, Power BI, Google Sheets, Excel (Advanced), Data Analysis, Reporting</w:t>
      </w:r>
    </w:p>
    <w:p>
      <w:pPr>
        <w:spacing w:before="0" w:after="20"/>
      </w:pPr>
      <w:r>
        <w:rPr>
          <w:b/>
        </w:rPr>
        <w:t xml:space="preserve">Languages: </w:t>
      </w:r>
      <w:r>
        <w:t>Python, Pandas, NumPy, JavaScript, TypeScript</w:t>
      </w:r>
    </w:p>
    <w:p>
      <w:pPr>
        <w:spacing w:before="0" w:after="20"/>
      </w:pPr>
      <w:r>
        <w:rPr>
          <w:b/>
        </w:rPr>
        <w:t xml:space="preserve">Machine Learning: </w:t>
      </w:r>
      <w:r>
        <w:t>Scikit-learn, TensorFlow, Keras, Predictive Modeling</w:t>
      </w:r>
    </w:p>
    <w:p>
      <w:pPr>
        <w:spacing w:before="0" w:after="20"/>
      </w:pPr>
      <w:r>
        <w:rPr>
          <w:b/>
        </w:rPr>
        <w:t xml:space="preserve">Cloud &amp; DB: </w:t>
      </w:r>
      <w:r>
        <w:t>AWS (S3), Snowflake, Microsoft Azure, Oracle Cloud VM</w:t>
      </w:r>
    </w:p>
    <w:p>
      <w:pPr>
        <w:spacing w:before="0" w:after="20"/>
      </w:pPr>
      <w:r>
        <w:rPr>
          <w:b/>
        </w:rPr>
        <w:t xml:space="preserve">Tools &amp; Methods: </w:t>
      </w:r>
      <w:r>
        <w:t>Root Cause Analysis, Stakeholder Engagement, Process Optimization, Agentic AI, pytest</w:t>
      </w:r>
    </w:p>
    <w:p>
      <w:pPr>
        <w:keepNext/>
        <w:spacing w:before="200" w:after="40"/>
        <w:pBdr>
          <w:bottom w:val="single" w:sz="6" w:space="1" w:color="808080"/>
        </w:pBdr>
      </w:pPr>
      <w:r>
        <w:rPr>
          <w:b/>
          <w:sz w:val="22"/>
        </w:rPr>
        <w:t>CORE COMPETENCIES</w:t>
      </w:r>
    </w:p>
    <w:p>
      <w:pPr>
        <w:spacing w:before="0" w:after="40"/>
      </w:pPr>
      <w:r>
        <w:t>Logistics &amp; Delivery Operations Metrics  ·  Leading Key Analytical Initiatives  ·  Cross-functional Collaboration  ·  Root Cause Analysis  ·  Problem Structuring  ·  Operational Improvement  ·  Stakeholder Engagement  ·  Data-Driven Decision Making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predictive modeling by identifying and mitigating root causes of performance variance.</w:t>
      </w:r>
    </w:p>
    <w:p>
      <w:pPr>
        <w:pStyle w:val="ListBullet"/>
        <w:spacing w:before="0" w:after="40"/>
        <w:ind w:left="360"/>
      </w:pPr>
      <w:r/>
      <w:r>
        <w:rPr>
          <w:sz w:val="21"/>
        </w:rPr>
        <w:t>Engineered an agentic quality-gate loop ensuring 85%+ ATS match threshold for automated operational outputs.</w:t>
      </w:r>
    </w:p>
    <w:p>
      <w:pPr>
        <w:pStyle w:val="ListBullet"/>
        <w:spacing w:before="0" w:after="40"/>
        <w:ind w:left="360"/>
      </w:pPr>
      <w:r/>
      <w:r>
        <w:rPr>
          <w:sz w:val="21"/>
        </w:rPr>
        <w:t>Built a production-grade pipeline scraping 50+ job postings per run to drive data-informed decision-making.</w:t>
      </w:r>
    </w:p>
    <w:p>
      <w:pPr>
        <w:pStyle w:val="ListBullet"/>
        <w:spacing w:before="0" w:after="40"/>
        <w:ind w:left="360"/>
      </w:pPr>
      <w:r/>
      <w:r>
        <w:rPr>
          <w:sz w:val="21"/>
        </w:rPr>
        <w:t>Improved model performance by +16% vs baseline through rigorous feature engineering and architectural optimization.</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Led the development of an end-to-end Python pipeline that scrapes 50+ job postings per run to derive actionable insights and automate operational workflows.</w:t>
      </w:r>
    </w:p>
    <w:p>
      <w:pPr>
        <w:pStyle w:val="ListBullet"/>
        <w:spacing w:before="0" w:after="40"/>
        <w:ind w:left="360"/>
      </w:pPr>
      <w:r/>
      <w:r>
        <w:rPr>
          <w:sz w:val="21"/>
        </w:rPr>
        <w:t>Engineered an agentic quality-gate loop to perform root cause analysis on output quality, ensuring an 85%+ match threshold for all generated documentation.</w:t>
      </w:r>
    </w:p>
    <w:p>
      <w:pPr>
        <w:pStyle w:val="ListBullet"/>
        <w:spacing w:before="0" w:after="40"/>
        <w:ind w:left="360"/>
      </w:pPr>
      <w:r/>
      <w:r>
        <w:rPr>
          <w:sz w:val="21"/>
        </w:rPr>
        <w:t>Optimized business processes by implementing rate-limiting and exponential-backoff retries, increasing system reliability for 24/7 deployment on Oracle Cloud VM.</w:t>
      </w:r>
    </w:p>
    <w:p>
      <w:pPr>
        <w:pStyle w:val="ListBullet"/>
        <w:spacing w:before="0" w:after="40"/>
        <w:ind w:left="360"/>
      </w:pPr>
      <w:r/>
      <w:r>
        <w:rPr>
          <w:sz w:val="21"/>
        </w:rPr>
        <w:t>Authored 121 automated unit tests using pytest to ensure data integrity and consistent reporting accuracy across the platform.</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Conducted forensic data analysis to identify root causes of performance issues within complex datasets, mirroring logistics delivery operations metrics.</w:t>
      </w:r>
    </w:p>
    <w:p>
      <w:pPr>
        <w:pStyle w:val="ListBullet"/>
        <w:spacing w:before="0" w:after="40"/>
        <w:ind w:left="360"/>
      </w:pPr>
      <w:r/>
      <w:r>
        <w:rPr>
          <w:sz w:val="21"/>
        </w:rPr>
        <w:t>Designed and delivered a Tableau dashboard to surface operational insights and support strategic decision-making for delivery experience optimization.</w:t>
      </w:r>
    </w:p>
    <w:p>
      <w:pPr>
        <w:pStyle w:val="ListBullet"/>
        <w:spacing w:before="0" w:after="40"/>
        <w:ind w:left="360"/>
      </w:pPr>
      <w:r/>
      <w:r>
        <w:rPr>
          <w:sz w:val="21"/>
        </w:rPr>
        <w:t>Utilized Google Sheets and Excel to classify 100% of project data and disseminate findings to stakeholders with high attention to detail.</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complex financial data from 10-K and 10-Q reports to build a chatbot providing user-friendly financial insights.</w:t>
      </w:r>
    </w:p>
    <w:p>
      <w:pPr>
        <w:pStyle w:val="ListBullet"/>
        <w:spacing w:before="0" w:after="40"/>
        <w:ind w:left="360"/>
      </w:pPr>
      <w:r/>
      <w:r>
        <w:rPr>
          <w:sz w:val="21"/>
        </w:rPr>
        <w:t>Applied Python and pandas to manipulate and structure unstructured financial data for operational reporting, supporting key analytical initiatives.</w:t>
      </w:r>
    </w:p>
    <w:p>
      <w:pPr>
        <w:pStyle w:val="ListBullet"/>
        <w:spacing w:before="0" w:after="40"/>
        <w:ind w:left="360"/>
      </w:pPr>
      <w:r/>
      <w:r>
        <w:rPr>
          <w:sz w:val="21"/>
        </w:rPr>
        <w:t>Collaborated on cross-functional initiatives to translate complex financial concepts into actionable business intelligence.</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Investigated problem orders and web application bugs to identify root causes and implement effective technical fixes.</w:t>
      </w:r>
    </w:p>
    <w:p>
      <w:pPr>
        <w:pStyle w:val="ListBullet"/>
        <w:spacing w:before="0" w:after="40"/>
        <w:ind w:left="360"/>
      </w:pPr>
      <w:r/>
      <w:r>
        <w:rPr>
          <w:sz w:val="21"/>
        </w:rPr>
        <w:t>Planned future process improvements to enhance the delivery experience and operational effectiveness, achieving a 100% resolution rate on identified bugs.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Delivered a predictive ML pipeline achieving 98.84% accuracy by analyzing 2,700+ high-resolution images to identify performance trends.</w:t>
      </w:r>
    </w:p>
    <w:p>
      <w:pPr>
        <w:pStyle w:val="ListBullet"/>
        <w:spacing w:before="0" w:after="40"/>
        <w:ind w:left="360"/>
      </w:pPr>
      <w:r/>
      <w:r>
        <w:rPr>
          <w:sz w:val="21"/>
        </w:rPr>
        <w:t>Presented data-driven insights and performance visualizations to stakeholders using Matplotlib and Seaborn to drive project direction.</w:t>
      </w:r>
    </w:p>
    <w:p>
      <w:pPr>
        <w:pStyle w:val="ListBullet"/>
        <w:spacing w:before="0" w:after="40"/>
        <w:ind w:left="360"/>
      </w:pPr>
      <w:r/>
      <w:r>
        <w:rPr>
          <w:sz w:val="21"/>
        </w:rPr>
        <w:t>Improved model performance by +16% vs baseline through rigorous feature engineering and cross-validation techniques.</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advanced data modeling to surface KPIs and region-based trends.</w:t>
      </w:r>
    </w:p>
    <w:p>
      <w:pPr>
        <w:pStyle w:val="ListBullet"/>
        <w:spacing w:before="0" w:after="40"/>
        <w:ind w:left="360"/>
      </w:pPr>
      <w:r/>
      <w:r>
        <w:rPr>
          <w:sz w:val="21"/>
        </w:rPr>
        <w:t>Executed reproducible ML experiments using Scikit-learn to structure solutions for complex, unstructured data problems, improving analysis speed by 20%.</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