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07 June 2026</w:t>
      </w:r>
    </w:p>
    <w:p>
      <w:pPr>
        <w:spacing w:before="0" w:after="160" w:line="276" w:lineRule="auto"/>
      </w:pPr>
      <w:r>
        <w:rPr>
          <w:sz w:val="21"/>
        </w:rPr>
        <w:t>Dear Aegon team,</w:t>
      </w:r>
    </w:p>
    <w:p>
      <w:pPr>
        <w:spacing w:before="0" w:after="160" w:line="276" w:lineRule="auto"/>
      </w:pPr>
      <w:r>
        <w:rPr>
          <w:sz w:val="21"/>
        </w:rPr>
        <w:t>Helping people secure their financial future through data-driven insights is a mission that resonates with my own professional goals. I have followed Aegon’s work in pensions and investments, and I am impressed by how the company uses data to help customers make the most of their time. I am eager to bring my technical background in Python, SQL, and Tableau to your Analytics Team to help maintain the high-quality data standards that underpin your strategic initiatives.</w:t>
      </w:r>
    </w:p>
    <w:p>
      <w:pPr>
        <w:spacing w:before="0" w:after="160" w:line="276" w:lineRule="auto"/>
      </w:pPr>
      <w:r>
        <w:rPr>
          <w:sz w:val="21"/>
        </w:rPr>
        <w:t>In my recent work, I built an end-to-end Python pipeline that automated the sourcing and manipulation of data from 50+ sources per run, ensuring high-quality, reliable output. This experience in building and maintaining core data routines aligns directly with your need for someone to oversee and optimise automated data processes. Furthermore, my experience in the Deloitte and BCG job simulations allowed me to translate complex financial data into clear, actionable visualisations, which I understand is a key requirement for supporting your stakeholders.</w:t>
      </w:r>
    </w:p>
    <w:p>
      <w:pPr>
        <w:spacing w:before="0" w:after="160" w:line="276" w:lineRule="auto"/>
      </w:pPr>
      <w:r>
        <w:rPr>
          <w:sz w:val="21"/>
        </w:rPr>
        <w:t>I pride myself on a self-motivated approach to project delivery, having seen multiple analytical projects through from initial idea to final presentation. Whether I am performing bespoke data manipulation or building interactive dashboards, I focus on ensuring that the analysis is not only accurate but also clearly explained to non-technical audiences. I am confident that my ability to manage multiple priorities and my genuine curiosity for solving complex data problems would make me a strong addition to your collaborative team.</w:t>
      </w:r>
    </w:p>
    <w:p>
      <w:pPr>
        <w:spacing w:before="0" w:after="160" w:line="276" w:lineRule="auto"/>
      </w:pPr>
      <w:r>
        <w:rPr>
          <w:sz w:val="21"/>
        </w:rPr>
        <w:t>I would appreciate the chance to discuss how my experience with data sourcing and dashboarding can contribute to the ongoing success of the Analytics Team at Aegon. Thank you for considering my application, and I look forward to the possibility of speaking with you soon.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