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07 June 2026</w:t>
      </w:r>
    </w:p>
    <w:p>
      <w:pPr>
        <w:spacing w:before="0" w:after="160" w:line="276" w:lineRule="auto"/>
      </w:pPr>
      <w:r>
        <w:rPr>
          <w:sz w:val="21"/>
        </w:rPr>
        <w:t>The mission at OVO to solve the climate crisis through Plan Zero is a compelling challenge, and I am eager to contribute to the Performance and Insight team. My background as a Data Analyst is built on a foundation of rigorous data governance and the delivery of automated, scalable MI. I specialize in transforming complex datasets into clear, actionable narratives that drive operational efficiency.</w:t>
      </w:r>
    </w:p>
    <w:p>
      <w:pPr>
        <w:spacing w:before="0" w:after="160" w:line="276" w:lineRule="auto"/>
      </w:pPr>
      <w:r>
        <w:rPr>
          <w:sz w:val="21"/>
        </w:rPr>
        <w:t>In my recent work, I have focused on building end-to-end data pipelines and dashboards that prioritize accuracy and usability. I am highly proficient in SQL, including the use of window functions and CTEs to solve complex analytical problems, and I have extensive experience with Tableau for data visualization. My approach to data is rooted in the belief that the right tools, when applied with a customer-centric mindset, can significantly reduce operational waste and improve decision-making capabilities.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the emphasis on cross-functional collaboration and the opportunity to develop 'playbooks for performance.' I enjoy working within dynamic teams to identify trends and drivers, and I am committed to continuous learning to ensure my analytical methods remain at the forefront of industry standards. I have full right to work in the UK and am ready to bring my technical skills and collaborative approach to your team.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keen to discuss how my experience in automating reporting and my commitment to data-driven storytelling can help OVO achieve its ambitious goals.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