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Dear HMRC team,</w:t>
      </w:r>
    </w:p>
    <w:p>
      <w:pPr>
        <w:spacing w:before="0" w:after="160" w:line="276" w:lineRule="auto"/>
      </w:pPr>
      <w:r>
        <w:rPr>
          <w:sz w:val="21"/>
        </w:rPr>
        <w:t>I am writing to apply for the Data Analyst position within the Risk and Intelligence Service (RIS). Having followed HMRC’s digital transformation journey, I am particularly drawn to the scale and impact of the work performed by the Data Analytics Team. The opportunity to apply analytical techniques to some of the most complex and comprehensive data in the UK to ensure fairness in the tax system is exactly the challenge I am seeking.</w:t>
      </w:r>
    </w:p>
    <w:p>
      <w:pPr>
        <w:spacing w:before="0" w:after="160" w:line="276" w:lineRule="auto"/>
      </w:pPr>
      <w:r>
        <w:rPr>
          <w:sz w:val="21"/>
        </w:rPr>
        <w:t>In my recent work, I have focused on building reproducible analytical products that prioritize data quality and clear, evidence-based insights. For instance, I engineered an agentic quality-gate loop that ensures outputs consistently meet an 85%+ match threshold, a process that mirrors the high standards required for risk-based products in the RIS. My experience with Python, SQL, and Power BI has allowed me to process large-scale datasets and deliver dashboards that support strategic decision-making. Whether I am performing forensic analysis as I did in the Deloitte simulation or building ML pipelines for detection systems, I focus on documentation, testing, and ethical data use.</w:t>
      </w:r>
    </w:p>
    <w:p>
      <w:pPr>
        <w:spacing w:before="0" w:after="160" w:line="276" w:lineRule="auto"/>
      </w:pPr>
      <w:r>
        <w:rPr>
          <w:sz w:val="21"/>
        </w:rPr>
        <w:t>I am highly motivated by the prospect of joining the Government Digital and Data community and contributing to the protection of public revenue. I am comfortable working in collaborative environments and am eager to participate in the Data Analyst Training Programme to further align my skills with the Civil Service Profession framework. My technical background in data manipulation and statistical modeling, combined with my commitment to clear communication, positions me to contribute effectively to your team’s objectives.</w:t>
      </w:r>
    </w:p>
    <w:p>
      <w:pPr>
        <w:spacing w:before="0" w:after="160" w:line="276" w:lineRule="auto"/>
      </w:pPr>
      <w:r>
        <w:rPr>
          <w:sz w:val="21"/>
        </w:rPr>
        <w:t>Thank you for considering my application. I would welcome the chance to discuss how my background in data-driven decision-making can support the Risk and Intelligence Service. I am available for a conversation at your convenience.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