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I am excited to apply for the ESG Data Analyst Internship at Belmond. As a data-driven professional with a background in Python, Power BI, and GenAI, I am eager to apply my technical skills to help Belmond analyze energy, water, and waste consumption across your global portfolio. My experience in building automated pipelines and codifying methodology for reporting ensures that I can hit the ground running in supporting your sustainability team.</w:t>
      </w:r>
    </w:p>
    <w:p>
      <w:pPr>
        <w:spacing w:before="0" w:after="160" w:line="276" w:lineRule="auto"/>
      </w:pPr>
      <w:r>
        <w:rPr>
          <w:sz w:val="21"/>
        </w:rPr>
        <w:t>In my recent projects, I have focused on transforming complex datasets into clear, visual insights. Whether it is achieving 98.84% accuracy in environmental monitoring models or using Microsoft Co-Pilot to streamline data analysis, I prioritize precision and actionable outcomes. I am particularly interested in how Belmond utilizes industry benchmarks like EarthCheck and the Cornell Hotel Sustainability Benchmark to drive performance, and I am ready to contribute to the development of your 2026 strategic reporting.</w:t>
      </w:r>
    </w:p>
    <w:p>
      <w:pPr>
        <w:spacing w:before="0" w:after="160" w:line="276" w:lineRule="auto"/>
      </w:pPr>
      <w:r>
        <w:rPr>
          <w:sz w:val="21"/>
        </w:rPr>
        <w:t>Beyond the technical requirements, I admire Belmond’s dedication to 'Slow Luxury' and the preservation of storied properties. I am a curious analyst who enjoys digging into the 'why' behind data variances—whether caused by occupancy shifts or operational changes—to provide meaningful recommendations. I am confident that my ability to bridge the gap between raw data and strategic communication will make me a valuable addition to your operations support team.</w:t>
      </w:r>
    </w:p>
    <w:p>
      <w:pPr>
        <w:spacing w:before="0" w:after="160" w:line="276" w:lineRule="auto"/>
      </w:pPr>
      <w:r>
        <w:rPr>
          <w:sz w:val="21"/>
        </w:rPr>
        <w:t>Thank you for considering my application. I am eager to bring my analytical expertise to Belmond and contribute to the environmental and social impact of your remarkable properties.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