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academic and simulation experience delivering data-driven insights, business intelligence, and reporting solutions. Proficient in Power BI, SQL, Excel, and Python, with a proven track record of translating complex datasets into actionable business solutions. Experienced in leveraging Generative AI to automate analytics workflows, refine SQL queries, and accelerate exploratory data analysis. Committed to supporting digital transformation and data governance initiatives to improve data quality and enable informed decision-making. Achieved 98.84% accuracy on a 2,700+ image dataset by building an end-to-end pipeline and presenting visualised performance metrics to stakeholders.</w:t>
      </w:r>
    </w:p>
    <w:p>
      <w:pPr>
        <w:keepNext/>
        <w:spacing w:before="200" w:after="40"/>
        <w:pBdr>
          <w:bottom w:val="single" w:sz="6" w:space="1" w:color="808080"/>
        </w:pBdr>
      </w:pPr>
      <w:r>
        <w:rPr>
          <w:b/>
          <w:sz w:val="22"/>
        </w:rPr>
        <w:t>CORE SKILLS</w:t>
      </w:r>
    </w:p>
    <w:p>
      <w:pPr>
        <w:spacing w:before="0" w:after="20"/>
      </w:pPr>
      <w:r>
        <w:rPr>
          <w:b/>
        </w:rPr>
        <w:t xml:space="preserve">Data &amp; BI: </w:t>
      </w:r>
      <w:r>
        <w:t>Power BI, SQL, Excel, Data Visualisation, Reporting, Business Intelligence, Tableau, Pandas, NumPy</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Governance, Generative AI, DAX, Power Query, GridSearchCV</w:t>
      </w:r>
    </w:p>
    <w:p>
      <w:pPr>
        <w:keepNext/>
        <w:spacing w:before="200" w:after="40"/>
        <w:pBdr>
          <w:bottom w:val="single" w:sz="6" w:space="1" w:color="808080"/>
        </w:pBdr>
      </w:pPr>
      <w:r>
        <w:rPr>
          <w:b/>
          <w:sz w:val="22"/>
        </w:rPr>
        <w:t>CORE COMPETENCIES</w:t>
      </w:r>
    </w:p>
    <w:p>
      <w:pPr>
        <w:spacing w:before="0" w:after="40"/>
      </w:pPr>
      <w:r>
        <w:t>Data Analysis  ·  Business Intelligence  ·  Reporting Automation  ·  Data Visualisation  ·  Stakeholder Engagement  ·  Data Governance  ·  Digital Transformation  ·  Continuous Improvement  ·  Exploratory Data Analysis  ·  Problem Solving  ·  Foundation in SAP and complex enterprise data systems through academic coursework</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an end-to-end ML pipeline for early wildfire detection using DenseNet-based CNNs on 2,700+ high-resolution images.</w:t>
      </w:r>
    </w:p>
    <w:p>
      <w:pPr>
        <w:pStyle w:val="ListBullet"/>
        <w:spacing w:before="0" w:after="40"/>
        <w:ind w:left="360"/>
      </w:pPr>
      <w:r/>
      <w:r>
        <w:rPr>
          <w:sz w:val="21"/>
        </w:rPr>
        <w:t>Achieved 98.84% accuracy vs baseline using GridSearchCV and cross-validation for robustness.</w:t>
      </w:r>
    </w:p>
    <w:p>
      <w:pPr>
        <w:pStyle w:val="ListBullet"/>
        <w:spacing w:before="0" w:after="40"/>
        <w:ind w:left="360"/>
      </w:pPr>
      <w:r/>
      <w:r>
        <w:rPr>
          <w:sz w:val="21"/>
        </w:rPr>
        <w:t>Integrated and interpreted complex financial data from 10-K and 10-Q reports to build an AI-powered chatbot.</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Delivered data analysis, reporting, and forensic technology solutions to support business intelligence objectives across 1 simulated corporate client engagement.</w:t>
      </w:r>
    </w:p>
    <w:p>
      <w:pPr>
        <w:pStyle w:val="ListBullet"/>
        <w:spacing w:before="0" w:after="40"/>
        <w:ind w:left="360"/>
      </w:pPr>
      <w:r/>
      <w:r>
        <w:rPr>
          <w:sz w:val="21"/>
        </w:rPr>
        <w:t>Created 1 interactive data dashboard using Tableau to enable stakeholder engagement and data-driven decision-making.</w:t>
      </w:r>
    </w:p>
    <w:p>
      <w:pPr>
        <w:pStyle w:val="ListBullet"/>
        <w:spacing w:before="0" w:after="40"/>
        <w:ind w:left="360"/>
      </w:pPr>
      <w:r/>
      <w:r>
        <w:rPr>
          <w:sz w:val="21"/>
        </w:rPr>
        <w:t>Used Excel to classify complex data, draw actionable business conclusions, and support data quality standards across 3 distinct datasets.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focused on digital transformation, building 1 AI-powered financial chatbot for consulting workflows.</w:t>
      </w:r>
    </w:p>
    <w:p>
      <w:pPr>
        <w:pStyle w:val="ListBullet"/>
        <w:spacing w:before="0" w:after="40"/>
        <w:ind w:left="360"/>
      </w:pPr>
      <w:r/>
      <w:r>
        <w:rPr>
          <w:sz w:val="21"/>
        </w:rPr>
        <w:t>Utilized Python and pandas for complex data manipulation, combining data from 2+ multiple sources to extract insights.</w:t>
      </w:r>
    </w:p>
    <w:p>
      <w:pPr>
        <w:pStyle w:val="ListBullet"/>
        <w:spacing w:before="0" w:after="40"/>
        <w:ind w:left="360"/>
      </w:pPr>
      <w:r/>
      <w:r>
        <w:rPr>
          <w:sz w:val="21"/>
        </w:rPr>
        <w:t>Interpreted complex financial data from 10-K and 10-Q reports, applying rule-based logic to deliver user-friendly financial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focused on continuous improvement and application optimization.</w:t>
      </w:r>
    </w:p>
    <w:p>
      <w:pPr>
        <w:pStyle w:val="ListBullet"/>
        <w:spacing w:before="0" w:after="40"/>
        <w:ind w:left="360"/>
      </w:pPr>
      <w:r/>
      <w:r>
        <w:rPr>
          <w:sz w:val="21"/>
        </w:rPr>
        <w:t>Reviewed 1 web application to plan future improvements, aligning with digital transformation best practices.</w:t>
      </w:r>
    </w:p>
    <w:p>
      <w:pPr>
        <w:pStyle w:val="ListBullet"/>
        <w:spacing w:before="0" w:after="40"/>
        <w:ind w:left="360"/>
      </w:pPr>
      <w:r/>
      <w:r>
        <w:rPr>
          <w:sz w:val="21"/>
        </w:rPr>
        <w:t>Identified root causes of application bugs and implemented 1 targeted fix to improve overall data and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1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visualising performance with Matplotlib/Seaborn to present results to stakeholders.</w:t>
      </w:r>
    </w:p>
    <w:p>
      <w:pPr>
        <w:pStyle w:val="ListBullet"/>
        <w:spacing w:before="0" w:after="40"/>
        <w:ind w:left="360"/>
      </w:pPr>
      <w:r/>
      <w:r>
        <w:rPr>
          <w:sz w:val="21"/>
        </w:rPr>
        <w:t>Used Generative AI tools to assist exploratory data analysis, refine SQL queries, debug code, and document analysis workflows to improve speed and clarity.</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3 interactive Power BI dashboards using DAX and data modeling to surface key performance indicators and region-based trends.</w:t>
      </w:r>
    </w:p>
    <w:p>
      <w:pPr>
        <w:pStyle w:val="ListBullet"/>
        <w:spacing w:before="0" w:after="40"/>
        <w:ind w:left="360"/>
      </w:pPr>
      <w:r/>
      <w:r>
        <w:rPr>
          <w:sz w:val="21"/>
        </w:rPr>
        <w:t>Ran 10+ reproducible ML experiments using Scikit-learn, applying feature engineering and model selection to support data governance and quality.</w:t>
      </w:r>
    </w:p>
    <w:p>
      <w:pPr>
        <w:pStyle w:val="ListBullet"/>
        <w:spacing w:before="0" w:after="40"/>
        <w:ind w:left="360"/>
      </w:pPr>
      <w:r/>
      <w:r>
        <w:rPr>
          <w:sz w:val="21"/>
        </w:rPr>
        <w:t>Translated complex business needs into technical data solutions, facilitating reporting automation and cross-functional alignment.</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