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25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Service Desk Analyst role at Betway Global. As an MSc Computer Science graduate with a focus on system administration and technical support, I have developed a robust toolkit for managing complex IT environments. My experience in deploying and maintaining 24/7 production systems on Oracle Cloud, combined with my proficiency in Microsoft 365 and Microsoft Entra ID, has prepared me to handle the first-line support demands of a global organisation like yours.</w:t>
      </w:r>
    </w:p>
    <w:p>
      <w:pPr>
        <w:spacing w:before="0" w:after="160" w:line="276" w:lineRule="auto"/>
      </w:pPr>
      <w:r>
        <w:rPr>
          <w:sz w:val="21"/>
        </w:rPr>
        <w:t>In my recent projects, I have focused on building structured incident-resolution workflows. By implementing Jira for ticket management and authoring 121 automated tests to catch errors before they impact users, I have cultivated the high attention to detail and commitment to service quality required for this role. I am comfortable diagnosing hardware and software issues and translating technical solutions into clear, actionable information for non-technical users.</w:t>
      </w:r>
    </w:p>
    <w:p>
      <w:pPr>
        <w:spacing w:before="0" w:after="160" w:line="276" w:lineRule="auto"/>
      </w:pPr>
      <w:r>
        <w:rPr>
          <w:sz w:val="21"/>
        </w:rPr>
        <w:t>I am particularly drawn to Betway Global due to your reputation for innovation in the online gaming and sportsbook industry. I have been actively building my knowledge of the sector and am eager to apply my technical troubleshooting skills to support your customer retention initiatives and ensure compliance with industry standards. I am a quick learner who thrives in dynamic environments and am ready to contribute to your team's success from day one.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confident that my technical background and dedication to service excellence make me a strong fit for your team. I look forward to the possibility of discussing how I can contribute to the continued growth and operational efficiency of Betway Global.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