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25 September 2026</w:t>
      </w:r>
    </w:p>
    <w:p>
      <w:pPr>
        <w:spacing w:before="0" w:after="160" w:line="276" w:lineRule="auto"/>
      </w:pPr>
      <w:r>
        <w:rPr>
          <w:sz w:val="21"/>
        </w:rPr>
        <w:t>Dear Hiring Manager,</w:t>
      </w:r>
    </w:p>
    <w:p>
      <w:pPr>
        <w:spacing w:before="0" w:after="160" w:line="276" w:lineRule="auto"/>
      </w:pPr>
      <w:r>
        <w:rPr>
          <w:sz w:val="21"/>
        </w:rPr>
        <w:t>I am writing to apply for the IT Desktop Support Analyst role at DGH Recruitment. Having recently completed my MSc in Computer Science with a Distinction, I have spent the last year building and maintaining production systems that require the same level of rigor, incident triage, and problem-solving expected in a global law firm’s IT department.</w:t>
      </w:r>
    </w:p>
    <w:p>
      <w:pPr>
        <w:spacing w:before="0" w:after="160" w:line="276" w:lineRule="auto"/>
      </w:pPr>
      <w:r>
        <w:rPr>
          <w:sz w:val="21"/>
        </w:rPr>
        <w:t>In my recent projects, I managed 24/7 production environments on Oracle Cloud, where I was responsible for monitoring uptime, logging incidents, and applying permanent fixes to ensure service continuity. I have a deep understanding of ITIL-aligned workflows, having utilized automated testing and structured documentation to manage system health. My technical toolkit includes Windows 10, Microsoft 365, and Active Directory, and I am currently deepening my knowledge of ServiceNow and iManage Work to align with the specific operational requirements of your firm.</w:t>
      </w:r>
    </w:p>
    <w:p>
      <w:pPr>
        <w:spacing w:before="0" w:after="160" w:line="276" w:lineRule="auto"/>
      </w:pPr>
      <w:r>
        <w:rPr>
          <w:sz w:val="21"/>
        </w:rPr>
        <w:t>Beyond the technical requirements, I pride myself on my ability to translate complex technical issues into clear, actionable information for non-technical stakeholders. Whether it is managing mobile device configurations or escalating tickets to 2nd-line support, I approach every task with a focus on accuracy, SLA compliance, and user satisfaction. I am a UK-based professional with full right to work and am ready to contribute to your team immediately.</w:t>
      </w:r>
    </w:p>
    <w:p>
      <w:pPr>
        <w:spacing w:before="0" w:after="160" w:line="276" w:lineRule="auto"/>
      </w:pPr>
      <w:r>
        <w:rPr>
          <w:sz w:val="21"/>
        </w:rPr>
        <w:t>I am eager to discuss how my background in system administration and my proactive approach to incident management can support the global operations at DGH Recruitment.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