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role at Manchester Airports Group. Having recently completed my MSc in Computer Science with a Distinction, I have developed a rigorous approach to technical support, incident management, and system administration that I am eager to apply in a high-pressure, on-site environment like Manchester Airport.</w:t>
      </w:r>
    </w:p>
    <w:p>
      <w:pPr>
        <w:spacing w:before="0" w:after="160" w:line="276" w:lineRule="auto"/>
      </w:pPr>
      <w:r>
        <w:rPr>
          <w:sz w:val="21"/>
        </w:rPr>
        <w:t>In my recent projects, I have managed 24/7 production systems, where I was responsible for monitoring uptime, triaging errors, and executing rapid incident resolution. My work involved building automated quality-gate tests and maintaining detailed documentation, which mirrors the ITIL-aligned workflows required for this role. I am highly comfortable with Microsoft Windows, Active Directory, and networking fundamentals, and I am currently formalising my knowledge of ServiceNow and ITIL Foundation to ensure my practices align with industry standards.</w:t>
      </w:r>
    </w:p>
    <w:p>
      <w:pPr>
        <w:spacing w:before="0" w:after="160" w:line="276" w:lineRule="auto"/>
      </w:pPr>
      <w:r>
        <w:rPr>
          <w:sz w:val="21"/>
        </w:rPr>
        <w:t>Beyond my technical background, I pride myself on my ability to communicate complex technical information to non-technical stakeholders. Whether I am presenting data-driven insights or providing face-to-face support, I focus on clarity, empathy, and efficiency. I understand that at an airport, technology is the backbone of the passenger experience, and I am committed to maintaining the service continuity that MAG requires.</w:t>
      </w:r>
    </w:p>
    <w:p>
      <w:pPr>
        <w:spacing w:before="0" w:after="160" w:line="276" w:lineRule="auto"/>
      </w:pPr>
      <w:r>
        <w:rPr>
          <w:sz w:val="21"/>
        </w:rPr>
        <w:t>I am a UK-based professional with full right to work and no sponsorship requirements. I am excited about the prospect of joining a team that values sustainability and colleague growth, and I am ready to contribute to the high standards of service at Manchester Airport. Thank you for considering my application; I look forward to the possibility of discussing how my skills in troubleshooting and incident management can support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