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 (1st line) - Onsite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professional with a strong foundation in Windows, Microsoft 365, and Active Directory administration. Proven ability to handle high-pressure, face-to-face user support and resolve hardware/software issues with a calm, professional approach.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Service Desk, Incident Management, Active Directory, Entra ID, Microsoft 365, Windows 10/11</w:t>
      </w:r>
    </w:p>
    <w:p>
      <w:pPr>
        <w:spacing w:before="0" w:after="20"/>
      </w:pPr>
      <w:r>
        <w:rPr>
          <w:b/>
        </w:rPr>
        <w:t xml:space="preserve">Infrastructure &amp; Hardware: </w:t>
      </w:r>
      <w:r>
        <w:t>Hardware Troubleshooting, Remote Support, Networking, VPN, Server Administration, Oracle Cloud</w:t>
      </w:r>
    </w:p>
    <w:p>
      <w:pPr>
        <w:spacing w:before="0" w:after="20"/>
      </w:pPr>
      <w:r>
        <w:rPr>
          <w:b/>
        </w:rPr>
        <w:t xml:space="preserve">Tools &amp; Communication: </w:t>
      </w:r>
      <w:r>
        <w:t>Power BI, Python, SQL, Git, Technical Documentation,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