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Associate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Associate Data Scientist with an MSc in Computer Science and a proven track record of deploying production-grade agentic systems. Expert in Python, SQL, and machine learning pipelines, with hands-on experience in LLM evaluation, feature engineering, and statistical analysis. Successfully engineered an agentic quality-gate loop for LLM workflows and delivered high-accuracy predictive models for complex datasets. Committed to evidence-based decision-making and building robust, scalable AI services that drive measurable business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Pandas, NumPy, Power BI, Tableau, Advanced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Scikit-learn, TensorFlow, Keras, CNNs, Random Forest, Feature engineering, Model evaluation</w:t>
      </w:r>
    </w:p>
    <w:p>
      <w:pPr>
        <w:spacing w:before="0" w:after="20"/>
      </w:pPr>
      <w:r>
        <w:rPr>
          <w:b/>
        </w:rPr>
        <w:t xml:space="preserve">GenAI &amp; LLMs: </w:t>
      </w:r>
      <w:r>
        <w:t>LLM, Agentic pipelines, Google Gemini API, Prompt engineering, LLM evaluation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Azure, Oracle Cloud, AWS S3, Snowflake, Vercel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systems  ·  production AI pipelines  ·  statistical analysis  ·  LLM evaluation  ·  feature engineering  ·  predictive modelling  ·  experiment design  ·  data exploration  ·  unit testing  ·  model selection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outputs until achieving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using DenseNet CNNs, representing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data, identifying a 51-month crisis streak and 141x increase in 12-hour wait times.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breach risk prediction with 0.90–0.95 ROC-AUC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an end-to-end agentic LLM pipeline that scrapes ~50 job postings per run, utilizing Google Gemini LLMs to score and rank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stress-tests AI-tailored resumes, iterating until clearing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 reliability features including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system robustness and reproducible performance in a 24/7 production environment.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statistical analysis on 188 months of NHS England A&amp;E data to investigate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queries using window functions and CTEs to classify performance, revealing the 95% target was met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achieving 0.90–0.95 ROC-AUC, identifying rolling 3-month compliance history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surfacing 6 live charts, including seasonality heatmaps and 12-hour waiter spikes, to visualize system failure modes.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ML pipeline for wildfire detection using DenseNet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Increased model performance by +16% over baseline architectures through rigorous feature engineering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against brightness variation and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