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AI 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AI Software Engineer with a strong foundation in AI-enabled Software Development Life Cycle (AI-SDLC) practices and agentic LLM pipeline development. Expert in leveraging Google Gemini LLMs to generate engineering artefacts, validate code quality, and support thin-slice delivery. Proven track record of building production-grade services using Python, SQL, and cloud-native architectures on Oracle Cloud and AWS. Committed to responsible AI governance, ensuring accuracy, security, and traceability in AI-assisted development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AI-SDLC &amp; Engineering: </w:t>
      </w:r>
      <w:r>
        <w:t>AI-assisted development, AI-SDLC, Git, CI/CD, pytest, API integration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Vercel, Azure,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CNNs, DenseNet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AI-SDLC  ·  thin-slice development  ·  engineering artefacts  ·  AI governance and validation  ·  system integration  ·  agile ceremonies  ·  automated unit tests  ·  platform architecture  ·  business logic extraction  ·  traceability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outputs to achieve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breaches, revealing a 29%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121 automated unit tests using pytest to ensure production reliability for an agentic LLM pipeline.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for AI-assisted development, scraping ~50 job postings per run and using Google Gemini LLMs to generate structured engineering artefacts.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AI-generated outputs, iterating until reaching an 85% ATS match threshold for consistent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thin-slice development practices including rate-limiting, exponential-backoff retries, and multi-model failover to ensure platform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traceability between requirements and implementation.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utilizing Git for version control and Vercel for CI/CD-driven dashboard deployment.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to extract business logic and identify drivers behind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a 12-hour wait spike of 71,517 patients in January 2026, representing 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breach risk prediction (0.90–0.95 ROC-AUC), validating model performance through cross-validation.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to communicate technical performance trends to stakeholders, ensuring alignment with business requirements.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ML pipeline for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responsible AI practices by addressing class imbalance and brightness variation through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model robustness using GridSearchCV and cross-validation, ensuring high-quality outputs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