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August 2026</w:t>
      </w:r>
    </w:p>
    <w:p>
      <w:pPr>
        <w:spacing w:before="0" w:after="160" w:line="276" w:lineRule="auto"/>
      </w:pPr>
      <w:r>
        <w:rPr>
          <w:sz w:val="21"/>
        </w:rPr>
        <w:t>I am writing to apply for the Data Analyst position at Paterson Simons. Having recently completed an MSc in Computer Science with a focus on machine learning and applied data analytics, I have developed a strong technical toolkit that aligns with your need for robust KPI frameworks and actionable business intelligence.</w:t>
      </w:r>
    </w:p>
    <w:p>
      <w:pPr>
        <w:spacing w:before="0" w:after="160" w:line="276" w:lineRule="auto"/>
      </w:pPr>
      <w:r>
        <w:rPr>
          <w:sz w:val="21"/>
        </w:rPr>
        <w:t>In my recent project analyzing 188 months of NHS A&amp;E performance data, I designed a KPI framework that identified critical service breaches and translated complex SQL-extracted trends into an interactive Power BI dashboard. This experience taught me how to bridge the gap between raw operational data and the strategic insights required by management. I am comfortable working with large, multi-source datasets and have a proven ability to build automated ETL pipelines that ensure data integrity and consistency.</w:t>
      </w:r>
    </w:p>
    <w:p>
      <w:pPr>
        <w:spacing w:before="0" w:after="160" w:line="276" w:lineRule="auto"/>
      </w:pPr>
      <w:r>
        <w:rPr>
          <w:sz w:val="21"/>
        </w:rPr>
        <w:t>I am particularly drawn to Paterson Simons because of your focus on leveraging telematics and ERP data to optimize service revenue and parts sales. While my professional background is in the early stages, my technical projects demonstrate a high proficiency in the exact tools you require: advanced Power BI data modelling, SQL-driven performance tuning, and Python-based predictive analytics. I am eager to apply these skills to your commercial and operational systems, helping your team identify inefficiencies and drive growth.</w:t>
      </w:r>
    </w:p>
    <w:p>
      <w:pPr>
        <w:spacing w:before="0" w:after="160" w:line="276" w:lineRule="auto"/>
      </w:pPr>
      <w:r>
        <w:rPr>
          <w:sz w:val="21"/>
        </w:rPr>
        <w:t>I am confident that my ability to translate technical findings into clear, actionable recommendations will make me a valuable addition to your team. Thank you for considering my application. I am available for an interview at your convenience to discuss how my background in data analysis and machine learning can support the future of your data strategy.</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