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Dear Experian team,</w:t>
      </w:r>
    </w:p>
    <w:p>
      <w:pPr>
        <w:spacing w:before="0" w:after="160" w:line="276" w:lineRule="auto"/>
      </w:pPr>
      <w:r>
        <w:rPr>
          <w:sz w:val="21"/>
        </w:rPr>
        <w:t>Experian’s commitment to redefining lending practices and uncovering fraud through the responsible application of data and technology is what draws me to the GenAI Centre of Expertise. As a Data Scientist with a focus on AI engineering, I am particularly impressed by your focus on measurable impact and the integration of GenAI into core financial products. I am eager to contribute to a team that balances the excitement of generative models with the discipline of rigorous experimentation and production-grade reliability.</w:t>
      </w:r>
    </w:p>
    <w:p>
      <w:pPr>
        <w:spacing w:before="0" w:after="160" w:line="276" w:lineRule="auto"/>
      </w:pPr>
      <w:r>
        <w:rPr>
          <w:sz w:val="21"/>
        </w:rPr>
        <w:t>In my recent work, I built an end-to-end agentic LLM pipeline that processes ~50 job postings per run, utilizing multi-model failover and 121 automated unit tests to ensure consistent performance. This project required me to move beyond simple model training into the realm of AI engineering, where I had to design quality-gate loops and manage system behaviour in a 24/7 production environment. Similarly, my work on wildfire detection involved achieving 98.84% accuracy by applying GridSearchCV and cross-validation, which taught me the importance of baseline comparisons and error analysis when evaluating model performance.</w:t>
      </w:r>
    </w:p>
    <w:p>
      <w:pPr>
        <w:spacing w:before="0" w:after="160" w:line="276" w:lineRule="auto"/>
      </w:pPr>
      <w:r>
        <w:rPr>
          <w:sz w:val="21"/>
        </w:rPr>
        <w:t>I am comfortable working with incomplete information and enjoy the process of figuring out the right approach—whether that is a complex GenAI solution or a more straightforward analytical model. I am keen to collaborate with your product and engineering teams to turn fuzzy ideas into clear problem statements and success metrics. I am particularly interested in how Experian manages the trade-offs between innovation and system stability in a FTSE 100 environment.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hands-on experience with Python, cloud infrastructure, and agentic workflows can contribute to the GenAI CoE.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