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UKRI. As a recent MSc Computer Science graduate with a focus on applied GenAI, I have spent the last year building and deploying production-ready AI systems that solve real-world problems. My experience aligns directly with your need for a hands-on contributor who can manage the full machine learning lifecycle.</w:t>
      </w:r>
    </w:p>
    <w:p>
      <w:pPr>
        <w:spacing w:before="0" w:after="160" w:line="276" w:lineRule="auto"/>
      </w:pPr>
      <w:r>
        <w:rPr>
          <w:sz w:val="21"/>
        </w:rPr>
        <w:t>In my recent project, I developed an end-to-end Python pipeline that utilizes Generative AI, LLMs, and RAG techniques to automate complex workflows. I focused heavily on production reliability, implementing 121 automated unit tests and multi-model failover mechanisms to ensure 24/7 uptime on cloud infrastructure. This experience in moving models from prototype to live production is something I am eager to apply to the AI initiatives led by the Data Delivery Group.</w:t>
      </w:r>
    </w:p>
    <w:p>
      <w:pPr>
        <w:spacing w:before="0" w:after="160" w:line="276" w:lineRule="auto"/>
      </w:pPr>
      <w:r>
        <w:rPr>
          <w:sz w:val="21"/>
        </w:rPr>
        <w:t>Beyond my core focus on LLMs, I have a strong foundation in traditional machine learning, having achieved 98.84% accuracy on a wildfire detection system by optimizing DenseNet architectures. I am proficient in Python and have foundational knowledge of R and Java, which I am keen to apply within your team. I am comfortable working in Agile environments and enjoy the challenge of translating complex datasets into actionable insights for stakeholders.</w:t>
      </w:r>
    </w:p>
    <w:p>
      <w:pPr>
        <w:spacing w:before="0" w:after="160" w:line="276" w:lineRule="auto"/>
      </w:pPr>
      <w:r>
        <w:rPr>
          <w:sz w:val="21"/>
        </w:rPr>
        <w:t>I am excited about the opportunity to contribute to UKRI’s mission and support the expansion of your AI-driven capabilities.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