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I - QuantumBlack, AI by McKinsey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I with an MSc in Computer Science and 2+ years of experience applying machine learning and Generative AI to real-world problems. Expert in Python, SQL, and the PyData stack, with a proven track record of building agentic systems and production-grade ML pipelines. Successfully deployed a DenseNet CNN achieving 98.84% accuracy and an agentic LLM pipeline with 121 automated tests. Committed to translating complex business challenges into analytical solutions that drive measurable performance improvements.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Scikit-learn, CNNs, DenseNet, model evaluation,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AI, agentic systems, pytest, web scraping, Next.js, Docker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statistical analysis  ·  data mining  ·  model development  ·  agentic pipelines  ·  LLM API integration  ·  feature engineering  ·  data augmentation  ·  dashboard development  · 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for a 24/7 deployed system.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train deep learning models for early wildfire detection.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to score, rank, and auto-tailor resumes and cover letters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iterative model development to re-score AI-tailored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generated ATS-clean .docx files programmatically to ensure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as a Telegram bot on an Oracle Cloud VM, integrated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by applying data augmentation and Multi-Scale Retinex preprocessing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derive insights from raw data.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