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AMETEK team,</w:t>
      </w:r>
    </w:p>
    <w:p>
      <w:pPr>
        <w:spacing w:before="0" w:after="160" w:line="276" w:lineRule="auto"/>
      </w:pPr>
      <w:r>
        <w:rPr>
          <w:sz w:val="21"/>
        </w:rPr>
        <w:t>Your commitment to making a more productive world through industrial technology is what drew me to the Graduate Planning &amp; Data Analyst position. With a Master’s in Computer Science and a focus on building agentic AI workflows, I am particularly interested in how AMETEK is transitioning traditional planning into intelligent, data-backed operations. I admire the scale of your S&amp;P 500 operations and the focus on precision in your manufacturing environments.</w:t>
      </w:r>
    </w:p>
    <w:p>
      <w:pPr>
        <w:spacing w:before="0" w:after="160" w:line="276" w:lineRule="auto"/>
      </w:pPr>
      <w:r>
        <w:rPr>
          <w:sz w:val="21"/>
        </w:rPr>
        <w:t>In my recent projects, I have focused on the intersection of automation and data integrity. For instance, I built an end-to-end Python pipeline that processes large volumes of data to generate high-accuracy outputs, ensuring an 85%+ quality threshold through agentic quality-gate loops. This experience in automating manual workflows and performing rigorous data auditing is directly transferable to your need for capturing raw operational data from the production floor and maintaining inventory accuracy. I am comfortable working with complex datasets and translating them into clear, functional dashboards in Power BI and Excel to help stakeholders identify bottlenecks and pivot quickly during production scheduling.</w:t>
      </w:r>
    </w:p>
    <w:p>
      <w:pPr>
        <w:spacing w:before="0" w:after="160" w:line="276" w:lineRule="auto"/>
      </w:pPr>
      <w:r>
        <w:rPr>
          <w:sz w:val="21"/>
        </w:rPr>
        <w:t>Beyond the technical implementation, I pride myself on being a 'data bridge' between complex systems and operational needs. Whether it is using Python to automate repetitive tasks or creating visual reports that simplify decision-making for production meetings, my goal is always to improve efficiency and reduce waste. I am eager to apply this investigative mindset to your production environment in Leicester, helping your team optimize resource allocation and maintain high standards of data integrity.</w:t>
      </w:r>
    </w:p>
    <w:p>
      <w:pPr>
        <w:spacing w:before="0" w:after="160" w:line="276" w:lineRule="auto"/>
      </w:pPr>
      <w:r>
        <w:rPr>
          <w:sz w:val="21"/>
        </w:rPr>
        <w:t>I would appreciate the chance to talk about how my background in data analysis and AI integration can support the planning office at AMETEK.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