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04 June 2026</w:t>
      </w:r>
    </w:p>
    <w:p>
      <w:pPr>
        <w:spacing w:before="0" w:after="160" w:line="276" w:lineRule="auto"/>
      </w:pPr>
      <w:r>
        <w:rPr>
          <w:sz w:val="21"/>
        </w:rPr>
        <w:t>Dear Hiring Manager,</w:t>
      </w:r>
    </w:p>
    <w:p>
      <w:pPr>
        <w:spacing w:before="0" w:after="160" w:line="276" w:lineRule="auto"/>
      </w:pPr>
      <w:r>
        <w:rPr>
          <w:sz w:val="21"/>
        </w:rPr>
        <w:t>I am writing to apply for the Data Analyst position at VAS INFOTECH LIMITED. Having followed your company’s work in data-driven decision-making, I am eager to bring my technical expertise in SQL, R, Python, and Power BI to your team. My background is built on a foundation of rigorous data analysis and the application of advanced tools to solve complex business problems.</w:t>
      </w:r>
    </w:p>
    <w:p>
      <w:pPr>
        <w:spacing w:before="0" w:after="160" w:line="276" w:lineRule="auto"/>
      </w:pPr>
      <w:r>
        <w:rPr>
          <w:sz w:val="21"/>
        </w:rPr>
        <w:t>In my recent projects, I have managed the full SDLC to deliver automated analytics solutions, including the development of interactive dashboards in Tableau and Power BI. I have a proven track record of using Bash (Unix shell) and VBA to streamline data processing, and I am proficient in using Microsoft Visio to document system architecture and process flows. My experience in stakeholder management, gained through simulating corporate data environments, has prepared me to translate technical findings into clear, actionable insights for diverse departments.</w:t>
      </w:r>
    </w:p>
    <w:p>
      <w:pPr>
        <w:spacing w:before="0" w:after="160" w:line="276" w:lineRule="auto"/>
      </w:pPr>
      <w:r>
        <w:rPr>
          <w:sz w:val="21"/>
        </w:rPr>
        <w:t>One of my core strengths is my ability to bridge the gap between raw data and strategic business analysis. For instance, I engineered an agentic AI pipeline that achieved an 85%+ ATS match threshold, demonstrating my ability to optimize workflows and maintain high standards of accuracy. I am comfortable working with Oracle and Microsoft SQL Server environments and am ready to apply these skills to support your team’s objectives.</w:t>
      </w:r>
    </w:p>
    <w:p>
      <w:pPr>
        <w:spacing w:before="0" w:after="160" w:line="276" w:lineRule="auto"/>
      </w:pPr>
      <w:r>
        <w:rPr>
          <w:sz w:val="21"/>
        </w:rPr>
        <w:t>Thank you for considering my application. I am eager to bring my analytical mindset and technical toolkit to VAS INFOTECH LIMITED and contribute to your ongoing success.</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