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foundation in turning complex datasets into actionable insight to drive strategic decision-making. Proficient in SQL, Power BI, Excel, and Tableau, with a proven track record of building automated reporting and analytical outputs. Experienced in translating ambiguous data into clear recommendations for stakeholders to improve business outcomes. Committed to continuous improvement and operational excellence through rigorous data analysis and evidence-based reporting.</w:t>
      </w:r>
    </w:p>
    <w:p>
      <w:pPr>
        <w:keepNext/>
        <w:spacing w:before="200" w:after="40"/>
        <w:pBdr>
          <w:bottom w:val="single" w:sz="6" w:space="1" w:color="808080"/>
        </w:pBdr>
      </w:pPr>
      <w:r>
        <w:rPr>
          <w:b/>
          <w:sz w:val="22"/>
        </w:rPr>
        <w:t>CORE SKILLS</w:t>
      </w:r>
    </w:p>
    <w:p>
      <w:pPr>
        <w:spacing w:before="0" w:after="20"/>
      </w:pPr>
      <w:r>
        <w:rPr>
          <w:b/>
        </w:rPr>
        <w:t xml:space="preserve">Data &amp; BI: </w:t>
      </w:r>
      <w:r>
        <w:t>Power BI, SQL, Excel, Tableau, Data Analysis, Reporting &amp; Visualisation, DAX, Power Query</w:t>
      </w:r>
    </w:p>
    <w:p>
      <w:pPr>
        <w:spacing w:before="0" w:after="20"/>
      </w:pPr>
      <w:r>
        <w:rPr>
          <w:b/>
        </w:rPr>
        <w:t xml:space="preserve">Languages: </w:t>
      </w:r>
      <w:r>
        <w:t>Python, Pandas, NumPy</w:t>
      </w:r>
    </w:p>
    <w:p>
      <w:pPr>
        <w:spacing w:before="0" w:after="20"/>
      </w:pPr>
      <w:r>
        <w:rPr>
          <w:b/>
        </w:rPr>
        <w:t xml:space="preserve">Machine Learning: </w:t>
      </w:r>
      <w:r>
        <w:t>Scikit-learn, TensorFlow, Keras</w:t>
      </w:r>
    </w:p>
    <w:p>
      <w:pPr>
        <w:spacing w:before="0" w:after="20"/>
      </w:pPr>
      <w:r>
        <w:rPr>
          <w:b/>
        </w:rPr>
        <w:t xml:space="preserve">Cloud &amp; DB: </w:t>
      </w:r>
      <w:r>
        <w:t>AWS (S3), Microsoft Azure, Snowflake</w:t>
      </w:r>
    </w:p>
    <w:p>
      <w:pPr>
        <w:spacing w:before="0" w:after="20"/>
      </w:pPr>
      <w:r>
        <w:rPr>
          <w:b/>
        </w:rPr>
        <w:t xml:space="preserve">Tools &amp; Methods: </w:t>
      </w:r>
      <w:r>
        <w:t>Continuous Improvement, Stakeholder Collaboration, Exploratory Data Analysis (EDA), Business Partnering</w:t>
      </w:r>
    </w:p>
    <w:p>
      <w:pPr>
        <w:keepNext/>
        <w:spacing w:before="200" w:after="40"/>
        <w:pBdr>
          <w:bottom w:val="single" w:sz="6" w:space="1" w:color="808080"/>
        </w:pBdr>
      </w:pPr>
      <w:r>
        <w:rPr>
          <w:b/>
          <w:sz w:val="22"/>
        </w:rPr>
        <w:t>CORE COMPETENCIES</w:t>
      </w:r>
    </w:p>
    <w:p>
      <w:pPr>
        <w:spacing w:before="0" w:after="40"/>
      </w:pPr>
      <w:r>
        <w:t>Performance Analysis  ·  Insight Generation  ·  Data Quality &amp; Governance  ·  Stakeholder Communication  ·  Analytical Rigour  ·  Commercial Awareness  ·  Evidence-based Decision-making  ·  Process Improvement  ·  Data Modeling  ·  Trend Identification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vs baseline through rigorous data validation.</w:t>
      </w:r>
    </w:p>
    <w:p>
      <w:pPr>
        <w:pStyle w:val="ListBullet"/>
        <w:spacing w:before="0" w:after="40"/>
        <w:ind w:left="360"/>
      </w:pPr>
      <w:r/>
      <w:r>
        <w:rPr>
          <w:sz w:val="21"/>
        </w:rPr>
        <w:t>Engineered an agentic quality-gate loop ensuring 85%+ ATS match threshold for automated outputs.</w:t>
      </w:r>
    </w:p>
    <w:p>
      <w:pPr>
        <w:pStyle w:val="ListBullet"/>
        <w:spacing w:before="0" w:after="40"/>
        <w:ind w:left="360"/>
      </w:pPr>
      <w:r/>
      <w:r>
        <w:rPr>
          <w:sz w:val="21"/>
        </w:rPr>
        <w:t>Built production AI pipeline processing 50+ job postings per run to deliver actionable insights.</w:t>
      </w:r>
    </w:p>
    <w:p>
      <w:pPr>
        <w:pStyle w:val="ListBullet"/>
        <w:spacing w:before="0" w:after="40"/>
        <w:ind w:left="360"/>
      </w:pPr>
      <w:r/>
      <w:r>
        <w:rPr>
          <w:sz w:val="21"/>
        </w:rPr>
        <w:t>Improved model performance by +16% through architecture optimization and data augmentation.</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Delivered actionable insight by building a Python pipeline that scrapes 50+ job postings per run to identify market trends and performance drivers.</w:t>
      </w:r>
    </w:p>
    <w:p>
      <w:pPr>
        <w:pStyle w:val="ListBullet"/>
        <w:spacing w:before="0" w:after="40"/>
        <w:ind w:left="360"/>
      </w:pPr>
      <w:r/>
      <w:r>
        <w:rPr>
          <w:sz w:val="21"/>
        </w:rPr>
        <w:t>Engineered an agentic quality-gate loop to ensure 85%+ match threshold, demonstrating high standards of data accuracy and analytical rigour.</w:t>
      </w:r>
    </w:p>
    <w:p>
      <w:pPr>
        <w:pStyle w:val="ListBullet"/>
        <w:spacing w:before="0" w:after="40"/>
        <w:ind w:left="360"/>
      </w:pPr>
      <w:r/>
      <w:r>
        <w:rPr>
          <w:sz w:val="21"/>
        </w:rPr>
        <w:t>Automated reporting and analytical outputs using python-docx and pytest to maintain consistency and efficiency in data-driven workflows.</w:t>
      </w:r>
    </w:p>
    <w:p>
      <w:pPr>
        <w:pStyle w:val="ListBullet"/>
        <w:spacing w:before="0" w:after="40"/>
        <w:ind w:left="360"/>
      </w:pPr>
      <w:r/>
      <w:r>
        <w:rPr>
          <w:sz w:val="21"/>
        </w:rPr>
        <w:t>Managed end-to-end project lifecycle, demonstrating ownership and the ability to deliver high-quality analytical tools to deadline.</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Performed forensic data analysis to identify trends and business opportunities, translating complex findings into clear, actionable insight.</w:t>
      </w:r>
    </w:p>
    <w:p>
      <w:pPr>
        <w:pStyle w:val="ListBullet"/>
        <w:spacing w:before="0" w:after="40"/>
        <w:ind w:left="360"/>
      </w:pPr>
      <w:r/>
      <w:r>
        <w:rPr>
          <w:sz w:val="21"/>
        </w:rPr>
        <w:t>Developed a data dashboard using Tableau to surface forensic insights and support evidence-based decision-making.</w:t>
      </w:r>
    </w:p>
    <w:p>
      <w:pPr>
        <w:pStyle w:val="ListBullet"/>
        <w:spacing w:before="0" w:after="40"/>
        <w:ind w:left="360"/>
      </w:pPr>
      <w:r/>
      <w:r>
        <w:rPr>
          <w:sz w:val="21"/>
        </w:rPr>
        <w:t>Utilized Excel to classify data and draw business conclusions, contributing to improved analytical approaches.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provide user-friendly financial insights and analysis.</w:t>
      </w:r>
    </w:p>
    <w:p>
      <w:pPr>
        <w:pStyle w:val="ListBullet"/>
        <w:spacing w:before="0" w:after="40"/>
        <w:ind w:left="360"/>
      </w:pPr>
      <w:r/>
      <w:r>
        <w:rPr>
          <w:sz w:val="21"/>
        </w:rPr>
        <w:t>Applied Python and pandas to manipulate large datasets, identifying underlying drivers of financial performance.</w:t>
      </w:r>
    </w:p>
    <w:p>
      <w:pPr>
        <w:pStyle w:val="ListBullet"/>
        <w:spacing w:before="0" w:after="40"/>
        <w:ind w:left="360"/>
      </w:pPr>
      <w:r/>
      <w:r>
        <w:rPr>
          <w:sz w:val="21"/>
        </w:rPr>
        <w:t>Collaborated on the development of a financial chatbot, focusing on continuous improvement of analytical ways of working.</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web application performance, identified root causes of bugs, and implemented fixes to improve operational excellence.</w:t>
      </w:r>
    </w:p>
    <w:p>
      <w:pPr>
        <w:pStyle w:val="ListBullet"/>
        <w:spacing w:before="0" w:after="40"/>
        <w:ind w:left="360"/>
      </w:pPr>
      <w:r/>
      <w:r>
        <w:rPr>
          <w:sz w:val="21"/>
        </w:rPr>
        <w:t>Planned future improvements based on analytical findings, demonstrating a commitment to continuous improvement and data quality.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Analyzed 2,700+ high-resolution images to identify patterns, achieving 98.84% accuracy vs baseline through rigorous data preprocessing.</w:t>
      </w:r>
    </w:p>
    <w:p>
      <w:pPr>
        <w:pStyle w:val="ListBullet"/>
        <w:spacing w:before="0" w:after="40"/>
        <w:ind w:left="360"/>
      </w:pPr>
      <w:r/>
      <w:r>
        <w:rPr>
          <w:sz w:val="21"/>
        </w:rPr>
        <w:t>Presented performance findings to stakeholders using Matplotlib and Seaborn, tailoring communication to ensure clarity and impact.</w:t>
      </w:r>
    </w:p>
    <w:p>
      <w:pPr>
        <w:pStyle w:val="ListBullet"/>
        <w:spacing w:before="0" w:after="40"/>
        <w:ind w:left="360"/>
      </w:pPr>
      <w:r/>
      <w:r>
        <w:rPr>
          <w:sz w:val="21"/>
        </w:rPr>
        <w:t>Improved iteration speed by +16% through the application of Generative AI tools to refine SQL queries and document analytical workflows.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 for strategic decision-making.</w:t>
      </w:r>
    </w:p>
    <w:p>
      <w:pPr>
        <w:pStyle w:val="ListBullet"/>
        <w:spacing w:before="0" w:after="40"/>
        <w:ind w:left="360"/>
      </w:pPr>
      <w:r/>
      <w:r>
        <w:rPr>
          <w:sz w:val="21"/>
        </w:rPr>
        <w:t>Executed reproducible ML experiments using Scikit-learn, applying feature engineering to identify key business metrics and opportunities.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