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specializing in SQL, Python, and automated data workflows for AI-driven financial intelligence. Proven track record in building analysis-ready datasets, managing stakeholder requirements, and deploying scalable AI pipelines. Delivered a 98.84% accuracy rate in high-impact ML projects, demonstrating the technical rigor and attention to detail required to scale data infrastructure at Wave Group.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Python, Power BI, Tableau, Pandas, NumPy, Data Modeling</w:t>
      </w:r>
    </w:p>
    <w:p>
      <w:pPr>
        <w:spacing w:before="0" w:after="20"/>
      </w:pPr>
      <w:r>
        <w:rPr>
          <w:b/>
        </w:rPr>
        <w:t xml:space="preserve">Cloud &amp; DB: </w:t>
      </w:r>
      <w:r>
        <w:t>Google Cloud Platform (GCP), AWS (S3), Microsoft Azure, Snowflake, Oracle Cloud VM</w:t>
      </w:r>
    </w:p>
    <w:p>
      <w:pPr>
        <w:spacing w:before="0" w:after="20"/>
      </w:pPr>
      <w:r>
        <w:rPr>
          <w:b/>
        </w:rPr>
        <w:t xml:space="preserve">Automation &amp; Tools: </w:t>
      </w:r>
      <w:r>
        <w:t>Google Apps Script, JavaScript, TypeScript, pytest, Web Scraping</w:t>
      </w:r>
    </w:p>
    <w:p>
      <w:pPr>
        <w:spacing w:before="0" w:after="20"/>
      </w:pPr>
      <w:r>
        <w:rPr>
          <w:b/>
        </w:rPr>
        <w:t xml:space="preserve">Machine Learning: </w:t>
      </w:r>
      <w:r>
        <w:t>Generative AI, Agentic AI, Scikit-learn, TensorFlow, Keras</w:t>
      </w:r>
    </w:p>
    <w:p>
      <w:pPr>
        <w:spacing w:before="0" w:after="20"/>
      </w:pPr>
      <w:r>
        <w:rPr>
          <w:b/>
        </w:rPr>
        <w:t xml:space="preserve">Methods: </w:t>
      </w:r>
      <w:r>
        <w:t>Stakeholder Management, Data Governance, Prompt Engineering, Full-Stack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Automated Data Workflows  ·  Stakeholder Management  ·  Financial Services  ·  Data Quality &amp; Governance  ·  Google Cloud Platform (GCP) Foundation  ·  Google Apps Script Integration  ·  Dashboarding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systems through rigorous data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pipeline scraping 50+ data points per run to automate complex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optimization.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automating the creation of analysis-ready datasets for downstream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data quality and output accuracy meets an 85%+ match threshold, maintaining high attention to detail.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automated data workflows including rate-limiting,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Google Apps Script and JavaScript to automate task triggers, while deploying the system on cloud infrastructure with a foundation in GCP/Oracle environments.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data insights for Financial Services stakeholders by building interactive dashboards in Tableau, surfacing key business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data classification and analysis using Excel to surface actionable business conclusions, ensuring 100% data integrity in reporting.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build an AI-powered financial chatbot for consulting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to manipulate financial datasets, ensuring high attention to detail in data interpretation and governance.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in web applications and implemented fixes to improve system performance and data reliability by 20%.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software development planning to ensure future improvements align with stakeholder requirements and project timelines.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processing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performance visualizations to stakeholders using Matplotlib and Seaborn to communicate complex model outcomes and data quality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Refined SQL queries and analysis workflows using Generative AI to improve iteration speed by 30% and documentation clarity.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surface KPIs and region-based trends for 5+ distinct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best practices to maintain high-quality datasets for predictive modeling.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